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xmlns:wp14="http://schemas.microsoft.com/office/word/2010/wordml" w:rsidP="6D1071D7" w14:paraId="47F887B7" wp14:textId="7064E3C6">
      <w:pPr>
        <w:spacing w:after="0" w:line="240" w:lineRule="auto"/>
        <w:jc w:val="center"/>
        <w:rPr>
          <w:rFonts w:ascii="Open Sans" w:hAnsi="Open Sans" w:eastAsia="Open Sans" w:cs="Open Sans"/>
          <w:b w:val="0"/>
          <w:bCs w:val="0"/>
          <w:i w:val="0"/>
          <w:iCs w:val="0"/>
          <w:caps w:val="0"/>
          <w:smallCaps w:val="0"/>
          <w:noProof w:val="0"/>
          <w:color w:val="000000" w:themeColor="text1" w:themeTint="FF" w:themeShade="FF"/>
          <w:sz w:val="20"/>
          <w:szCs w:val="20"/>
          <w:lang w:val="en-US"/>
        </w:rPr>
      </w:pPr>
      <w:r w:rsidR="0DA1D421">
        <w:rPr/>
        <w:t xml:space="preserve"> </w:t>
      </w:r>
      <w:r w:rsidR="7D2F52DE">
        <w:drawing>
          <wp:inline xmlns:wp14="http://schemas.microsoft.com/office/word/2010/wordprocessingDrawing" wp14:editId="181B423D" wp14:anchorId="050473DF">
            <wp:extent cx="5943600" cy="1038225"/>
            <wp:effectExtent l="0" t="0" r="0" b="0"/>
            <wp:docPr id="1222599366"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
                    <pic:cNvPicPr/>
                  </pic:nvPicPr>
                  <pic:blipFill>
                    <a:blip xmlns:r="http://schemas.openxmlformats.org/officeDocument/2006/relationships" r:embed="R76c9aa94ff764281">
                      <a:extLst>
                        <a:ext xmlns:a="http://schemas.openxmlformats.org/drawingml/2006/main" uri="{28A0092B-C50C-407E-A947-70E740481C1C}">
                          <a14:useLocalDpi xmlns:a14="http://schemas.microsoft.com/office/drawing/2010/main" val="0"/>
                        </a:ext>
                      </a:extLst>
                    </a:blip>
                    <a:stretch>
                      <a:fillRect/>
                    </a:stretch>
                  </pic:blipFill>
                  <pic:spPr>
                    <a:xfrm>
                      <a:off x="0" y="0"/>
                      <a:ext cx="5943600" cy="1038225"/>
                    </a:xfrm>
                    <a:prstGeom prst="rect">
                      <a:avLst/>
                    </a:prstGeom>
                  </pic:spPr>
                </pic:pic>
              </a:graphicData>
            </a:graphic>
          </wp:inline>
        </w:drawing>
      </w:r>
    </w:p>
    <w:p xmlns:wp14="http://schemas.microsoft.com/office/word/2010/wordml" w:rsidP="23421D09" w14:paraId="27F6BF05" wp14:textId="7B734108">
      <w:pPr>
        <w:spacing w:after="0" w:line="240" w:lineRule="auto"/>
        <w:jc w:val="center"/>
        <w:rPr>
          <w:rFonts w:ascii="Open Sans" w:hAnsi="Open Sans" w:eastAsia="Open Sans" w:cs="Open Sans"/>
          <w:b w:val="0"/>
          <w:bCs w:val="0"/>
          <w:i w:val="0"/>
          <w:iCs w:val="0"/>
          <w:caps w:val="0"/>
          <w:smallCaps w:val="0"/>
          <w:noProof w:val="0"/>
          <w:color w:val="000000" w:themeColor="text1" w:themeTint="FF" w:themeShade="FF"/>
          <w:sz w:val="20"/>
          <w:szCs w:val="20"/>
          <w:lang w:val="en-US"/>
        </w:rPr>
      </w:pPr>
    </w:p>
    <w:p xmlns:wp14="http://schemas.microsoft.com/office/word/2010/wordml" w:rsidP="328B9F62" w14:paraId="6B528C9A" wp14:textId="36E9AB1B">
      <w:pPr>
        <w:spacing w:after="0" w:line="240" w:lineRule="auto"/>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328B9F62" w:rsidR="7D2F52DE">
        <w:rPr>
          <w:rFonts w:ascii="Calibri" w:hAnsi="Calibri" w:eastAsia="Calibri" w:cs="Calibri"/>
          <w:b w:val="1"/>
          <w:bCs w:val="1"/>
          <w:i w:val="0"/>
          <w:iCs w:val="0"/>
          <w:caps w:val="0"/>
          <w:smallCaps w:val="0"/>
          <w:strike w:val="0"/>
          <w:dstrike w:val="0"/>
          <w:noProof w:val="0"/>
          <w:color w:val="000000" w:themeColor="text1" w:themeTint="FF" w:themeShade="FF"/>
          <w:sz w:val="22"/>
          <w:szCs w:val="22"/>
          <w:u w:val="single"/>
          <w:lang w:val="en-US"/>
        </w:rPr>
        <w:t xml:space="preserve">SPH </w:t>
      </w:r>
      <w:r w:rsidRPr="328B9F62" w:rsidR="591E7BAB">
        <w:rPr>
          <w:rFonts w:ascii="Calibri" w:hAnsi="Calibri" w:eastAsia="Calibri" w:cs="Calibri"/>
          <w:b w:val="1"/>
          <w:bCs w:val="1"/>
          <w:i w:val="0"/>
          <w:iCs w:val="0"/>
          <w:caps w:val="0"/>
          <w:smallCaps w:val="0"/>
          <w:strike w:val="0"/>
          <w:dstrike w:val="0"/>
          <w:noProof w:val="0"/>
          <w:color w:val="000000" w:themeColor="text1" w:themeTint="FF" w:themeShade="FF"/>
          <w:sz w:val="22"/>
          <w:szCs w:val="22"/>
          <w:u w:val="single"/>
          <w:lang w:val="en-US"/>
        </w:rPr>
        <w:t xml:space="preserve">QUANTITATIVE METHODS </w:t>
      </w:r>
      <w:r w:rsidRPr="328B9F62" w:rsidR="7D2F52DE">
        <w:rPr>
          <w:rFonts w:ascii="Calibri" w:hAnsi="Calibri" w:eastAsia="Calibri" w:cs="Calibri"/>
          <w:b w:val="1"/>
          <w:bCs w:val="1"/>
          <w:i w:val="0"/>
          <w:iCs w:val="0"/>
          <w:caps w:val="0"/>
          <w:smallCaps w:val="0"/>
          <w:strike w:val="0"/>
          <w:dstrike w:val="0"/>
          <w:noProof w:val="0"/>
          <w:color w:val="000000" w:themeColor="text1" w:themeTint="FF" w:themeShade="FF"/>
          <w:sz w:val="22"/>
          <w:szCs w:val="22"/>
          <w:u w:val="single"/>
          <w:lang w:val="en-US"/>
        </w:rPr>
        <w:t xml:space="preserve">TUTOR POSITION ANNOUNCEMENT </w:t>
      </w:r>
    </w:p>
    <w:p xmlns:wp14="http://schemas.microsoft.com/office/word/2010/wordml" w:rsidP="23421D09" w14:paraId="58429FBA" wp14:textId="4E5FBD9C">
      <w:pPr>
        <w:spacing w:after="0" w:line="240" w:lineRule="auto"/>
        <w:jc w:val="both"/>
        <w:rPr>
          <w:rFonts w:ascii="Calibri" w:hAnsi="Calibri" w:eastAsia="Calibri" w:cs="Calibri"/>
          <w:b w:val="0"/>
          <w:bCs w:val="0"/>
          <w:i w:val="0"/>
          <w:iCs w:val="0"/>
          <w:caps w:val="0"/>
          <w:smallCaps w:val="0"/>
          <w:noProof w:val="0"/>
          <w:color w:val="000000" w:themeColor="text1" w:themeTint="FF" w:themeShade="FF"/>
          <w:sz w:val="22"/>
          <w:szCs w:val="22"/>
          <w:lang w:val="en-US"/>
        </w:rPr>
      </w:pPr>
    </w:p>
    <w:p xmlns:wp14="http://schemas.microsoft.com/office/word/2010/wordml" w:rsidP="74377A14" w14:paraId="56561C0A" wp14:textId="5D2398BC">
      <w:pPr>
        <w:spacing w:after="0" w:line="276" w:lineRule="auto"/>
        <w:jc w:val="both"/>
        <w:rPr>
          <w:rFonts w:ascii="Calibri" w:hAnsi="Calibri" w:eastAsia="Calibri" w:cs="Calibri"/>
          <w:b w:val="0"/>
          <w:bCs w:val="0"/>
          <w:i w:val="0"/>
          <w:iCs w:val="0"/>
          <w:caps w:val="0"/>
          <w:smallCaps w:val="0"/>
          <w:noProof w:val="0"/>
          <w:color w:val="000000" w:themeColor="text1" w:themeTint="FF" w:themeShade="FF"/>
          <w:sz w:val="20"/>
          <w:szCs w:val="20"/>
          <w:lang w:val="en-US"/>
        </w:rPr>
      </w:pPr>
      <w:r w:rsidRPr="467F6FF2" w:rsidR="7D2F52DE">
        <w:rPr>
          <w:rFonts w:ascii="Calibri" w:hAnsi="Calibri" w:eastAsia="Calibri" w:cs="Calibri"/>
          <w:b w:val="1"/>
          <w:bCs w:val="1"/>
          <w:i w:val="0"/>
          <w:iCs w:val="0"/>
          <w:caps w:val="0"/>
          <w:smallCaps w:val="0"/>
          <w:noProof w:val="0"/>
          <w:color w:val="000000" w:themeColor="text1" w:themeTint="FF" w:themeShade="FF"/>
          <w:sz w:val="22"/>
          <w:szCs w:val="22"/>
          <w:lang w:val="en-US"/>
        </w:rPr>
        <w:t xml:space="preserve">Position Title: </w:t>
      </w:r>
      <w:r w:rsidRPr="467F6FF2" w:rsidR="1ACEAD00">
        <w:rPr>
          <w:rFonts w:ascii="Calibri" w:hAnsi="Calibri" w:eastAsia="Calibri" w:cs="Calibri"/>
          <w:b w:val="0"/>
          <w:bCs w:val="0"/>
          <w:i w:val="0"/>
          <w:iCs w:val="0"/>
          <w:caps w:val="0"/>
          <w:smallCaps w:val="0"/>
          <w:noProof w:val="0"/>
          <w:color w:val="000000" w:themeColor="text1" w:themeTint="FF" w:themeShade="FF"/>
          <w:sz w:val="22"/>
          <w:szCs w:val="22"/>
          <w:lang w:val="en-US"/>
        </w:rPr>
        <w:t>Peer Quantitative Methods T</w:t>
      </w:r>
      <w:r w:rsidRPr="467F6FF2" w:rsidR="7D2F52DE">
        <w:rPr>
          <w:rFonts w:ascii="Calibri" w:hAnsi="Calibri" w:eastAsia="Calibri" w:cs="Calibri"/>
          <w:b w:val="0"/>
          <w:bCs w:val="0"/>
          <w:i w:val="0"/>
          <w:iCs w:val="0"/>
          <w:caps w:val="0"/>
          <w:smallCaps w:val="0"/>
          <w:noProof w:val="0"/>
          <w:color w:val="000000" w:themeColor="text1" w:themeTint="FF" w:themeShade="FF"/>
          <w:sz w:val="22"/>
          <w:szCs w:val="22"/>
          <w:lang w:val="en-US"/>
        </w:rPr>
        <w:t>utor</w:t>
      </w:r>
      <w:r>
        <w:tab/>
      </w:r>
    </w:p>
    <w:p w:rsidR="467BAFEC" w:rsidP="467F6FF2" w:rsidRDefault="467BAFEC" w14:paraId="772A470B" w14:textId="4C783848">
      <w:pPr>
        <w:spacing w:after="0" w:line="276" w:lineRule="auto"/>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467F6FF2" w:rsidR="467BAFEC">
        <w:rPr>
          <w:rFonts w:ascii="Calibri" w:hAnsi="Calibri" w:eastAsia="Calibri" w:cs="Calibri"/>
          <w:b w:val="1"/>
          <w:bCs w:val="1"/>
          <w:i w:val="0"/>
          <w:iCs w:val="0"/>
          <w:caps w:val="0"/>
          <w:smallCaps w:val="0"/>
          <w:noProof w:val="0"/>
          <w:color w:val="000000" w:themeColor="text1" w:themeTint="FF" w:themeShade="FF"/>
          <w:sz w:val="22"/>
          <w:szCs w:val="22"/>
          <w:lang w:val="en-US"/>
        </w:rPr>
        <w:t xml:space="preserve">Hours per week: </w:t>
      </w:r>
      <w:r w:rsidRPr="467F6FF2" w:rsidR="467BAFEC">
        <w:rPr>
          <w:rFonts w:ascii="Calibri" w:hAnsi="Calibri" w:eastAsia="Calibri" w:cs="Calibri"/>
          <w:b w:val="0"/>
          <w:bCs w:val="0"/>
          <w:i w:val="0"/>
          <w:iCs w:val="0"/>
          <w:caps w:val="0"/>
          <w:smallCaps w:val="0"/>
          <w:noProof w:val="0"/>
          <w:color w:val="000000" w:themeColor="text1" w:themeTint="FF" w:themeShade="FF"/>
          <w:sz w:val="22"/>
          <w:szCs w:val="22"/>
          <w:lang w:val="en-US"/>
        </w:rPr>
        <w:t>Estimated 10-15</w:t>
      </w:r>
    </w:p>
    <w:p w:rsidR="467BAFEC" w:rsidP="5097DE49" w:rsidRDefault="467BAFEC" w14:paraId="58056728" w14:textId="6E5306FB">
      <w:pPr>
        <w:spacing w:after="0" w:line="276" w:lineRule="auto"/>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5097DE49" w:rsidR="467BAFEC">
        <w:rPr>
          <w:rFonts w:ascii="Calibri" w:hAnsi="Calibri" w:eastAsia="Calibri" w:cs="Calibri"/>
          <w:b w:val="1"/>
          <w:bCs w:val="1"/>
          <w:i w:val="0"/>
          <w:iCs w:val="0"/>
          <w:caps w:val="0"/>
          <w:smallCaps w:val="0"/>
          <w:noProof w:val="0"/>
          <w:color w:val="000000" w:themeColor="text1" w:themeTint="FF" w:themeShade="FF"/>
          <w:sz w:val="22"/>
          <w:szCs w:val="22"/>
          <w:lang w:val="en-US"/>
        </w:rPr>
        <w:t xml:space="preserve">Start Date: </w:t>
      </w:r>
      <w:r w:rsidRPr="5097DE49" w:rsidR="467BAFEC">
        <w:rPr>
          <w:rFonts w:ascii="Calibri" w:hAnsi="Calibri" w:eastAsia="Calibri" w:cs="Calibri"/>
          <w:b w:val="0"/>
          <w:bCs w:val="0"/>
          <w:i w:val="0"/>
          <w:iCs w:val="0"/>
          <w:caps w:val="0"/>
          <w:smallCaps w:val="0"/>
          <w:noProof w:val="0"/>
          <w:color w:val="000000" w:themeColor="text1" w:themeTint="FF" w:themeShade="FF"/>
          <w:sz w:val="22"/>
          <w:szCs w:val="22"/>
          <w:lang w:val="en-US"/>
        </w:rPr>
        <w:t xml:space="preserve">September </w:t>
      </w:r>
      <w:r w:rsidRPr="5097DE49" w:rsidR="134D2E67">
        <w:rPr>
          <w:rFonts w:ascii="Calibri" w:hAnsi="Calibri" w:eastAsia="Calibri" w:cs="Calibri"/>
          <w:b w:val="0"/>
          <w:bCs w:val="0"/>
          <w:i w:val="0"/>
          <w:iCs w:val="0"/>
          <w:caps w:val="0"/>
          <w:smallCaps w:val="0"/>
          <w:noProof w:val="0"/>
          <w:color w:val="000000" w:themeColor="text1" w:themeTint="FF" w:themeShade="FF"/>
          <w:sz w:val="22"/>
          <w:szCs w:val="22"/>
          <w:lang w:val="en-US"/>
        </w:rPr>
        <w:t>16</w:t>
      </w:r>
      <w:r w:rsidRPr="5097DE49" w:rsidR="467BAFEC">
        <w:rPr>
          <w:rFonts w:ascii="Calibri" w:hAnsi="Calibri" w:eastAsia="Calibri" w:cs="Calibri"/>
          <w:b w:val="0"/>
          <w:bCs w:val="0"/>
          <w:i w:val="0"/>
          <w:iCs w:val="0"/>
          <w:caps w:val="0"/>
          <w:smallCaps w:val="0"/>
          <w:noProof w:val="0"/>
          <w:color w:val="000000" w:themeColor="text1" w:themeTint="FF" w:themeShade="FF"/>
          <w:sz w:val="22"/>
          <w:szCs w:val="22"/>
          <w:lang w:val="en-US"/>
        </w:rPr>
        <w:t>, 2025</w:t>
      </w:r>
    </w:p>
    <w:p w:rsidR="467BAFEC" w:rsidP="467F6FF2" w:rsidRDefault="467BAFEC" w14:paraId="785428BF" w14:textId="5F578564">
      <w:pPr>
        <w:spacing w:after="0" w:line="276" w:lineRule="auto"/>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467F6FF2" w:rsidR="467BAFEC">
        <w:rPr>
          <w:rFonts w:ascii="Calibri" w:hAnsi="Calibri" w:eastAsia="Calibri" w:cs="Calibri"/>
          <w:b w:val="1"/>
          <w:bCs w:val="1"/>
          <w:i w:val="0"/>
          <w:iCs w:val="0"/>
          <w:caps w:val="0"/>
          <w:smallCaps w:val="0"/>
          <w:noProof w:val="0"/>
          <w:color w:val="000000" w:themeColor="text1" w:themeTint="FF" w:themeShade="FF"/>
          <w:sz w:val="22"/>
          <w:szCs w:val="22"/>
          <w:lang w:val="en-US"/>
        </w:rPr>
        <w:t xml:space="preserve">End Date: </w:t>
      </w:r>
      <w:r w:rsidRPr="467F6FF2" w:rsidR="467BAFEC">
        <w:rPr>
          <w:rFonts w:ascii="Calibri" w:hAnsi="Calibri" w:eastAsia="Calibri" w:cs="Calibri"/>
          <w:b w:val="0"/>
          <w:bCs w:val="0"/>
          <w:i w:val="0"/>
          <w:iCs w:val="0"/>
          <w:caps w:val="0"/>
          <w:smallCaps w:val="0"/>
          <w:noProof w:val="0"/>
          <w:color w:val="000000" w:themeColor="text1" w:themeTint="FF" w:themeShade="FF"/>
          <w:sz w:val="22"/>
          <w:szCs w:val="22"/>
          <w:lang w:val="en-US"/>
        </w:rPr>
        <w:t>December</w:t>
      </w:r>
      <w:r w:rsidRPr="467F6FF2" w:rsidR="467BAFEC">
        <w:rPr>
          <w:rFonts w:ascii="Calibri" w:hAnsi="Calibri" w:eastAsia="Calibri" w:cs="Calibri"/>
          <w:b w:val="1"/>
          <w:bCs w:val="1"/>
          <w:i w:val="0"/>
          <w:iCs w:val="0"/>
          <w:caps w:val="0"/>
          <w:smallCaps w:val="0"/>
          <w:noProof w:val="0"/>
          <w:color w:val="000000" w:themeColor="text1" w:themeTint="FF" w:themeShade="FF"/>
          <w:sz w:val="22"/>
          <w:szCs w:val="22"/>
          <w:lang w:val="en-US"/>
        </w:rPr>
        <w:t xml:space="preserve"> </w:t>
      </w:r>
      <w:r w:rsidRPr="467F6FF2" w:rsidR="467BAFEC">
        <w:rPr>
          <w:rFonts w:ascii="Calibri" w:hAnsi="Calibri" w:eastAsia="Calibri" w:cs="Calibri"/>
          <w:b w:val="0"/>
          <w:bCs w:val="0"/>
          <w:i w:val="0"/>
          <w:iCs w:val="0"/>
          <w:caps w:val="0"/>
          <w:smallCaps w:val="0"/>
          <w:noProof w:val="0"/>
          <w:color w:val="000000" w:themeColor="text1" w:themeTint="FF" w:themeShade="FF"/>
          <w:sz w:val="22"/>
          <w:szCs w:val="22"/>
          <w:lang w:val="en-US"/>
        </w:rPr>
        <w:t>15, 2025</w:t>
      </w:r>
    </w:p>
    <w:p w:rsidR="467BAFEC" w:rsidP="5097DE49" w:rsidRDefault="467BAFEC" w14:paraId="3C584CEB" w14:textId="718C2852">
      <w:pPr>
        <w:spacing w:after="0" w:line="240" w:lineRule="auto"/>
        <w:jc w:val="left"/>
        <w:rPr>
          <w:rFonts w:ascii="Calibri" w:hAnsi="Calibri" w:eastAsia="Calibri" w:cs="Calibri"/>
          <w:b w:val="1"/>
          <w:bCs w:val="1"/>
          <w:i w:val="0"/>
          <w:iCs w:val="0"/>
          <w:caps w:val="0"/>
          <w:smallCaps w:val="0"/>
          <w:noProof w:val="0"/>
          <w:color w:val="000000" w:themeColor="text1" w:themeTint="FF" w:themeShade="FF"/>
          <w:sz w:val="22"/>
          <w:szCs w:val="22"/>
          <w:lang w:val="en-US"/>
        </w:rPr>
      </w:pPr>
      <w:r w:rsidRPr="5097DE49" w:rsidR="467BAFEC">
        <w:rPr>
          <w:rFonts w:ascii="Calibri" w:hAnsi="Calibri" w:eastAsia="Calibri" w:cs="Calibri"/>
          <w:b w:val="1"/>
          <w:bCs w:val="1"/>
          <w:i w:val="0"/>
          <w:iCs w:val="0"/>
          <w:caps w:val="0"/>
          <w:smallCaps w:val="0"/>
          <w:noProof w:val="0"/>
          <w:color w:val="000000" w:themeColor="text1" w:themeTint="FF" w:themeShade="FF"/>
          <w:sz w:val="22"/>
          <w:szCs w:val="22"/>
          <w:lang w:val="en-US"/>
        </w:rPr>
        <w:t xml:space="preserve">Application Deadline: </w:t>
      </w:r>
      <w:r w:rsidRPr="5097DE49" w:rsidR="44AA2108">
        <w:rPr>
          <w:rFonts w:ascii="Calibri" w:hAnsi="Calibri" w:eastAsia="Calibri" w:cs="Calibri"/>
          <w:b w:val="1"/>
          <w:bCs w:val="1"/>
          <w:i w:val="0"/>
          <w:iCs w:val="0"/>
          <w:caps w:val="0"/>
          <w:smallCaps w:val="0"/>
          <w:noProof w:val="0"/>
          <w:color w:val="000000" w:themeColor="text1" w:themeTint="FF" w:themeShade="FF"/>
          <w:sz w:val="22"/>
          <w:szCs w:val="22"/>
          <w:lang w:val="en-US"/>
        </w:rPr>
        <w:t>Tuesday, June 23, 2026</w:t>
      </w:r>
    </w:p>
    <w:p xmlns:wp14="http://schemas.microsoft.com/office/word/2010/wordml" w:rsidP="5097DE49" w14:paraId="38A5688D" wp14:textId="45567F06">
      <w:pPr>
        <w:spacing w:before="280" w:after="280" w:line="240" w:lineRule="auto"/>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5097DE49" w:rsidR="11F3E21A">
        <w:rPr>
          <w:rFonts w:ascii="Calibri" w:hAnsi="Calibri" w:eastAsia="Calibri" w:cs="Calibri"/>
          <w:b w:val="1"/>
          <w:bCs w:val="1"/>
          <w:i w:val="0"/>
          <w:iCs w:val="0"/>
          <w:caps w:val="0"/>
          <w:smallCaps w:val="0"/>
          <w:noProof w:val="0"/>
          <w:color w:val="000000" w:themeColor="text1" w:themeTint="FF" w:themeShade="FF"/>
          <w:sz w:val="22"/>
          <w:szCs w:val="22"/>
          <w:lang w:val="en-US"/>
        </w:rPr>
        <w:t xml:space="preserve">Department Description: </w:t>
      </w:r>
      <w:r w:rsidRPr="5097DE49" w:rsidR="11F3E21A">
        <w:rPr>
          <w:rFonts w:ascii="Calibri" w:hAnsi="Calibri" w:eastAsia="Calibri" w:cs="Calibri"/>
          <w:b w:val="0"/>
          <w:bCs w:val="0"/>
          <w:i w:val="0"/>
          <w:iCs w:val="0"/>
          <w:caps w:val="0"/>
          <w:smallCaps w:val="0"/>
          <w:noProof w:val="0"/>
          <w:color w:val="000000" w:themeColor="text1" w:themeTint="FF" w:themeShade="FF"/>
          <w:sz w:val="22"/>
          <w:szCs w:val="22"/>
          <w:lang w:val="en-US"/>
        </w:rPr>
        <w:t xml:space="preserve">The School of Public Health Office of the Dean </w:t>
      </w:r>
      <w:r w:rsidRPr="5097DE49" w:rsidR="196366D5">
        <w:rPr>
          <w:rFonts w:ascii="Calibri" w:hAnsi="Calibri" w:eastAsia="Calibri" w:cs="Calibri"/>
          <w:b w:val="0"/>
          <w:bCs w:val="0"/>
          <w:i w:val="0"/>
          <w:iCs w:val="0"/>
          <w:caps w:val="0"/>
          <w:smallCaps w:val="0"/>
          <w:noProof w:val="0"/>
          <w:color w:val="000000" w:themeColor="text1" w:themeTint="FF" w:themeShade="FF"/>
          <w:sz w:val="22"/>
          <w:szCs w:val="22"/>
          <w:lang w:val="en-US"/>
        </w:rPr>
        <w:t>offers</w:t>
      </w:r>
      <w:r w:rsidRPr="5097DE49" w:rsidR="11F3E21A">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peer tutoring within the school to support graduate students in writing and quantitative methods.</w:t>
      </w:r>
    </w:p>
    <w:p xmlns:wp14="http://schemas.microsoft.com/office/word/2010/wordml" w:rsidP="5097DE49" w14:paraId="6E520817" wp14:textId="56735E34">
      <w:pPr>
        <w:pStyle w:val="Normal"/>
        <w:spacing w:before="280" w:after="160" w:line="259" w:lineRule="auto"/>
        <w:rPr>
          <w:rFonts w:ascii="Calibri" w:hAnsi="Calibri" w:eastAsia="Calibri" w:cs="Calibri"/>
          <w:b w:val="0"/>
          <w:bCs w:val="0"/>
          <w:i w:val="0"/>
          <w:iCs w:val="0"/>
          <w:caps w:val="0"/>
          <w:smallCaps w:val="0"/>
          <w:strike w:val="0"/>
          <w:dstrike w:val="0"/>
          <w:noProof w:val="0"/>
          <w:color w:val="000000" w:themeColor="text1" w:themeTint="FF" w:themeShade="FF"/>
          <w:sz w:val="22"/>
          <w:szCs w:val="22"/>
          <w:u w:val="none"/>
          <w:lang w:val="en-US"/>
        </w:rPr>
      </w:pPr>
      <w:r w:rsidRPr="5097DE49" w:rsidR="7D2F52DE">
        <w:rPr>
          <w:rFonts w:ascii="Calibri" w:hAnsi="Calibri" w:eastAsia="Calibri" w:cs="Calibri"/>
          <w:b w:val="1"/>
          <w:bCs w:val="1"/>
          <w:i w:val="0"/>
          <w:iCs w:val="0"/>
          <w:caps w:val="0"/>
          <w:smallCaps w:val="0"/>
          <w:noProof w:val="0"/>
          <w:color w:val="000000" w:themeColor="text1" w:themeTint="FF" w:themeShade="FF"/>
          <w:sz w:val="22"/>
          <w:szCs w:val="22"/>
          <w:lang w:val="en-US"/>
        </w:rPr>
        <w:t xml:space="preserve">Position Summary: </w:t>
      </w:r>
      <w:r w:rsidRPr="5097DE49" w:rsidR="7D2F52DE">
        <w:rPr>
          <w:rFonts w:ascii="Calibri" w:hAnsi="Calibri" w:eastAsia="Calibri" w:cs="Calibri"/>
          <w:b w:val="0"/>
          <w:bCs w:val="0"/>
          <w:i w:val="0"/>
          <w:iCs w:val="0"/>
          <w:caps w:val="0"/>
          <w:smallCaps w:val="0"/>
          <w:noProof w:val="0"/>
          <w:color w:val="000000" w:themeColor="text1" w:themeTint="FF" w:themeShade="FF"/>
          <w:sz w:val="22"/>
          <w:szCs w:val="22"/>
          <w:lang w:val="en-US"/>
        </w:rPr>
        <w:t>The School of Public Health</w:t>
      </w:r>
      <w:r w:rsidRPr="5097DE49" w:rsidR="7D2F52DE">
        <w:rPr>
          <w:rFonts w:ascii="Calibri" w:hAnsi="Calibri" w:eastAsia="Calibri" w:cs="Calibri"/>
          <w:b w:val="0"/>
          <w:bCs w:val="0"/>
          <w:i w:val="0"/>
          <w:iCs w:val="0"/>
          <w:caps w:val="0"/>
          <w:smallCaps w:val="0"/>
          <w:noProof w:val="0"/>
          <w:color w:val="0070C0"/>
          <w:sz w:val="22"/>
          <w:szCs w:val="22"/>
          <w:lang w:val="en-US"/>
        </w:rPr>
        <w:t xml:space="preserve"> </w:t>
      </w:r>
      <w:r w:rsidRPr="5097DE49" w:rsidR="7D2F52DE">
        <w:rPr>
          <w:rFonts w:ascii="Calibri" w:hAnsi="Calibri" w:eastAsia="Calibri" w:cs="Calibri"/>
          <w:b w:val="0"/>
          <w:bCs w:val="0"/>
          <w:i w:val="0"/>
          <w:iCs w:val="0"/>
          <w:caps w:val="0"/>
          <w:smallCaps w:val="0"/>
          <w:noProof w:val="0"/>
          <w:color w:val="000000" w:themeColor="text1" w:themeTint="FF" w:themeShade="FF"/>
          <w:sz w:val="22"/>
          <w:szCs w:val="22"/>
          <w:lang w:val="en-US"/>
        </w:rPr>
        <w:t>is seeking</w:t>
      </w:r>
      <w:r w:rsidRPr="5097DE49" w:rsidR="7D2F52DE">
        <w:rPr>
          <w:rFonts w:ascii="Calibri" w:hAnsi="Calibri" w:eastAsia="Calibri" w:cs="Calibri"/>
          <w:b w:val="1"/>
          <w:bCs w:val="1"/>
          <w:i w:val="0"/>
          <w:iCs w:val="0"/>
          <w:caps w:val="0"/>
          <w:smallCaps w:val="0"/>
          <w:noProof w:val="0"/>
          <w:color w:val="000000" w:themeColor="text1" w:themeTint="FF" w:themeShade="FF"/>
          <w:sz w:val="22"/>
          <w:szCs w:val="22"/>
          <w:lang w:val="en-US"/>
        </w:rPr>
        <w:t xml:space="preserve"> </w:t>
      </w:r>
      <w:r w:rsidRPr="5097DE49" w:rsidR="7C10593A">
        <w:rPr>
          <w:rFonts w:ascii="Calibri" w:hAnsi="Calibri" w:eastAsia="Calibri" w:cs="Calibri"/>
          <w:b w:val="1"/>
          <w:bCs w:val="1"/>
          <w:i w:val="0"/>
          <w:iCs w:val="0"/>
          <w:caps w:val="0"/>
          <w:smallCaps w:val="0"/>
          <w:noProof w:val="0"/>
          <w:color w:val="000000" w:themeColor="text1" w:themeTint="FF" w:themeShade="FF"/>
          <w:sz w:val="22"/>
          <w:szCs w:val="22"/>
          <w:lang w:val="en-US"/>
        </w:rPr>
        <w:t>one</w:t>
      </w:r>
      <w:r w:rsidRPr="5097DE49" w:rsidR="2738B7B1">
        <w:rPr>
          <w:rFonts w:ascii="Calibri" w:hAnsi="Calibri" w:eastAsia="Calibri" w:cs="Calibri"/>
          <w:b w:val="1"/>
          <w:bCs w:val="1"/>
          <w:i w:val="0"/>
          <w:iCs w:val="0"/>
          <w:caps w:val="0"/>
          <w:smallCaps w:val="0"/>
          <w:noProof w:val="0"/>
          <w:color w:val="000000" w:themeColor="text1" w:themeTint="FF" w:themeShade="FF"/>
          <w:sz w:val="22"/>
          <w:szCs w:val="22"/>
          <w:lang w:val="en-US"/>
        </w:rPr>
        <w:t xml:space="preserve"> </w:t>
      </w:r>
      <w:r w:rsidRPr="5097DE49" w:rsidR="63276745">
        <w:rPr>
          <w:rFonts w:ascii="Calibri" w:hAnsi="Calibri" w:eastAsia="Calibri" w:cs="Calibri"/>
          <w:b w:val="1"/>
          <w:bCs w:val="1"/>
          <w:i w:val="0"/>
          <w:iCs w:val="0"/>
          <w:caps w:val="0"/>
          <w:smallCaps w:val="0"/>
          <w:noProof w:val="0"/>
          <w:color w:val="000000" w:themeColor="text1" w:themeTint="FF" w:themeShade="FF"/>
          <w:sz w:val="22"/>
          <w:szCs w:val="22"/>
          <w:lang w:val="en-US"/>
        </w:rPr>
        <w:t xml:space="preserve">peer </w:t>
      </w:r>
      <w:r w:rsidRPr="5097DE49" w:rsidR="109AF117">
        <w:rPr>
          <w:rFonts w:ascii="Calibri" w:hAnsi="Calibri" w:eastAsia="Calibri" w:cs="Calibri"/>
          <w:b w:val="1"/>
          <w:bCs w:val="1"/>
          <w:i w:val="0"/>
          <w:iCs w:val="0"/>
          <w:caps w:val="0"/>
          <w:smallCaps w:val="0"/>
          <w:noProof w:val="0"/>
          <w:color w:val="000000" w:themeColor="text1" w:themeTint="FF" w:themeShade="FF"/>
          <w:sz w:val="22"/>
          <w:szCs w:val="22"/>
          <w:lang w:val="en-US"/>
        </w:rPr>
        <w:t>quantitative</w:t>
      </w:r>
      <w:r w:rsidRPr="5097DE49" w:rsidR="48E06FAA">
        <w:rPr>
          <w:rFonts w:ascii="Calibri" w:hAnsi="Calibri" w:eastAsia="Calibri" w:cs="Calibri"/>
          <w:b w:val="1"/>
          <w:bCs w:val="1"/>
          <w:i w:val="0"/>
          <w:iCs w:val="0"/>
          <w:caps w:val="0"/>
          <w:smallCaps w:val="0"/>
          <w:noProof w:val="0"/>
          <w:color w:val="000000" w:themeColor="text1" w:themeTint="FF" w:themeShade="FF"/>
          <w:sz w:val="22"/>
          <w:szCs w:val="22"/>
          <w:lang w:val="en-US"/>
        </w:rPr>
        <w:t xml:space="preserve"> methods</w:t>
      </w:r>
      <w:r w:rsidRPr="5097DE49" w:rsidR="48E06FAA">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5097DE49" w:rsidR="7D2F52DE">
        <w:rPr>
          <w:rFonts w:ascii="Calibri" w:hAnsi="Calibri" w:eastAsia="Calibri" w:cs="Calibri"/>
          <w:b w:val="0"/>
          <w:bCs w:val="0"/>
          <w:i w:val="0"/>
          <w:iCs w:val="0"/>
          <w:caps w:val="0"/>
          <w:smallCaps w:val="0"/>
          <w:noProof w:val="0"/>
          <w:color w:val="000000" w:themeColor="text1" w:themeTint="FF" w:themeShade="FF"/>
          <w:sz w:val="22"/>
          <w:szCs w:val="22"/>
          <w:lang w:val="en-US"/>
        </w:rPr>
        <w:t>tutor</w:t>
      </w:r>
      <w:r w:rsidRPr="5097DE49"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for the </w:t>
      </w:r>
      <w:r w:rsidRPr="5097DE49" w:rsidR="087EA253">
        <w:rPr>
          <w:rFonts w:ascii="Calibri" w:hAnsi="Calibri" w:eastAsia="Calibri" w:cs="Calibri"/>
          <w:b w:val="0"/>
          <w:bCs w:val="0"/>
          <w:i w:val="0"/>
          <w:iCs w:val="0"/>
          <w:caps w:val="0"/>
          <w:smallCaps w:val="0"/>
          <w:noProof w:val="0"/>
          <w:color w:val="000000" w:themeColor="text1" w:themeTint="FF" w:themeShade="FF"/>
          <w:sz w:val="22"/>
          <w:szCs w:val="22"/>
          <w:lang w:val="en-US"/>
        </w:rPr>
        <w:t xml:space="preserve">autumn </w:t>
      </w:r>
      <w:r w:rsidRPr="5097DE49" w:rsidR="7D2F52DE">
        <w:rPr>
          <w:rFonts w:ascii="Calibri" w:hAnsi="Calibri" w:eastAsia="Calibri" w:cs="Calibri"/>
          <w:b w:val="0"/>
          <w:bCs w:val="0"/>
          <w:i w:val="0"/>
          <w:iCs w:val="0"/>
          <w:caps w:val="0"/>
          <w:smallCaps w:val="0"/>
          <w:noProof w:val="0"/>
          <w:color w:val="000000" w:themeColor="text1" w:themeTint="FF" w:themeShade="FF"/>
          <w:sz w:val="22"/>
          <w:szCs w:val="22"/>
          <w:lang w:val="en-US"/>
        </w:rPr>
        <w:t>quarter</w:t>
      </w:r>
      <w:r w:rsidRPr="5097DE49" w:rsidR="42A49A4F">
        <w:rPr>
          <w:rFonts w:ascii="Calibri" w:hAnsi="Calibri" w:eastAsia="Calibri" w:cs="Calibri"/>
          <w:b w:val="0"/>
          <w:bCs w:val="0"/>
          <w:i w:val="0"/>
          <w:iCs w:val="0"/>
          <w:caps w:val="0"/>
          <w:smallCaps w:val="0"/>
          <w:noProof w:val="0"/>
          <w:color w:val="000000" w:themeColor="text1" w:themeTint="FF" w:themeShade="FF"/>
          <w:sz w:val="22"/>
          <w:szCs w:val="22"/>
          <w:lang w:val="en-US"/>
        </w:rPr>
        <w:t>.</w:t>
      </w:r>
      <w:r w:rsidRPr="5097DE49"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5097DE49" w:rsidR="1C5F23C4">
        <w:rPr>
          <w:rFonts w:ascii="Calibri" w:hAnsi="Calibri" w:eastAsia="Calibri" w:cs="Calibri"/>
          <w:b w:val="0"/>
          <w:bCs w:val="0"/>
          <w:i w:val="0"/>
          <w:iCs w:val="0"/>
          <w:caps w:val="0"/>
          <w:smallCaps w:val="0"/>
          <w:noProof w:val="0"/>
          <w:color w:val="000000" w:themeColor="text1" w:themeTint="FF" w:themeShade="FF"/>
          <w:sz w:val="22"/>
          <w:szCs w:val="22"/>
          <w:lang w:val="en-US"/>
        </w:rPr>
        <w:t>The</w:t>
      </w:r>
      <w:r w:rsidRPr="5097DE49"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position is </w:t>
      </w:r>
      <w:r w:rsidRPr="5097DE49" w:rsidR="3750404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estimated to be </w:t>
      </w:r>
      <w:r w:rsidRPr="5097DE49" w:rsidR="43B383EA">
        <w:rPr>
          <w:rFonts w:ascii="Calibri" w:hAnsi="Calibri" w:eastAsia="Calibri" w:cs="Calibri"/>
          <w:b w:val="0"/>
          <w:bCs w:val="0"/>
          <w:i w:val="0"/>
          <w:iCs w:val="0"/>
          <w:caps w:val="0"/>
          <w:smallCaps w:val="0"/>
          <w:noProof w:val="0"/>
          <w:color w:val="000000" w:themeColor="text1" w:themeTint="FF" w:themeShade="FF"/>
          <w:sz w:val="22"/>
          <w:szCs w:val="22"/>
          <w:lang w:val="en-US"/>
        </w:rPr>
        <w:t>10</w:t>
      </w:r>
      <w:r w:rsidRPr="5097DE49" w:rsidR="37504047">
        <w:rPr>
          <w:rFonts w:ascii="Calibri" w:hAnsi="Calibri" w:eastAsia="Calibri" w:cs="Calibri"/>
          <w:b w:val="0"/>
          <w:bCs w:val="0"/>
          <w:i w:val="0"/>
          <w:iCs w:val="0"/>
          <w:caps w:val="0"/>
          <w:smallCaps w:val="0"/>
          <w:noProof w:val="0"/>
          <w:color w:val="000000" w:themeColor="text1" w:themeTint="FF" w:themeShade="FF"/>
          <w:sz w:val="22"/>
          <w:szCs w:val="22"/>
          <w:lang w:val="en-US"/>
        </w:rPr>
        <w:t>-1</w:t>
      </w:r>
      <w:r w:rsidRPr="5097DE49" w:rsidR="509BCFA0">
        <w:rPr>
          <w:rFonts w:ascii="Calibri" w:hAnsi="Calibri" w:eastAsia="Calibri" w:cs="Calibri"/>
          <w:b w:val="0"/>
          <w:bCs w:val="0"/>
          <w:i w:val="0"/>
          <w:iCs w:val="0"/>
          <w:caps w:val="0"/>
          <w:smallCaps w:val="0"/>
          <w:noProof w:val="0"/>
          <w:color w:val="000000" w:themeColor="text1" w:themeTint="FF" w:themeShade="FF"/>
          <w:sz w:val="22"/>
          <w:szCs w:val="22"/>
          <w:lang w:val="en-US"/>
        </w:rPr>
        <w:t>5</w:t>
      </w:r>
      <w:r w:rsidRPr="5097DE49"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hours per week during the </w:t>
      </w:r>
      <w:r w:rsidRPr="5097DE49" w:rsidR="7D2F52DE">
        <w:rPr>
          <w:rFonts w:ascii="Calibri" w:hAnsi="Calibri" w:eastAsia="Calibri" w:cs="Calibri"/>
          <w:b w:val="1"/>
          <w:bCs w:val="1"/>
          <w:i w:val="0"/>
          <w:iCs w:val="0"/>
          <w:caps w:val="0"/>
          <w:smallCaps w:val="0"/>
          <w:noProof w:val="0"/>
          <w:color w:val="000000" w:themeColor="text1" w:themeTint="FF" w:themeShade="FF"/>
          <w:sz w:val="22"/>
          <w:szCs w:val="22"/>
          <w:lang w:val="en-US"/>
        </w:rPr>
        <w:t>202</w:t>
      </w:r>
      <w:r w:rsidRPr="5097DE49" w:rsidR="13794174">
        <w:rPr>
          <w:rFonts w:ascii="Calibri" w:hAnsi="Calibri" w:eastAsia="Calibri" w:cs="Calibri"/>
          <w:b w:val="1"/>
          <w:bCs w:val="1"/>
          <w:i w:val="0"/>
          <w:iCs w:val="0"/>
          <w:caps w:val="0"/>
          <w:smallCaps w:val="0"/>
          <w:noProof w:val="0"/>
          <w:color w:val="000000" w:themeColor="text1" w:themeTint="FF" w:themeShade="FF"/>
          <w:sz w:val="22"/>
          <w:szCs w:val="22"/>
          <w:lang w:val="en-US"/>
        </w:rPr>
        <w:t>6</w:t>
      </w:r>
      <w:r w:rsidRPr="5097DE49" w:rsidR="7D2F52DE">
        <w:rPr>
          <w:rFonts w:ascii="Calibri" w:hAnsi="Calibri" w:eastAsia="Calibri" w:cs="Calibri"/>
          <w:b w:val="1"/>
          <w:bCs w:val="1"/>
          <w:i w:val="0"/>
          <w:iCs w:val="0"/>
          <w:caps w:val="0"/>
          <w:smallCaps w:val="0"/>
          <w:noProof w:val="0"/>
          <w:color w:val="000000" w:themeColor="text1" w:themeTint="FF" w:themeShade="FF"/>
          <w:sz w:val="22"/>
          <w:szCs w:val="22"/>
          <w:lang w:val="en-US"/>
        </w:rPr>
        <w:t xml:space="preserve"> </w:t>
      </w:r>
      <w:r w:rsidRPr="5097DE49" w:rsidR="1B027501">
        <w:rPr>
          <w:rFonts w:ascii="Calibri" w:hAnsi="Calibri" w:eastAsia="Calibri" w:cs="Calibri"/>
          <w:b w:val="1"/>
          <w:bCs w:val="1"/>
          <w:i w:val="0"/>
          <w:iCs w:val="0"/>
          <w:caps w:val="0"/>
          <w:smallCaps w:val="0"/>
          <w:noProof w:val="0"/>
          <w:color w:val="000000" w:themeColor="text1" w:themeTint="FF" w:themeShade="FF"/>
          <w:sz w:val="22"/>
          <w:szCs w:val="22"/>
          <w:lang w:val="en-US"/>
        </w:rPr>
        <w:t>autumn</w:t>
      </w:r>
      <w:r w:rsidRPr="5097DE49" w:rsidR="7D2F52DE">
        <w:rPr>
          <w:rFonts w:ascii="Calibri" w:hAnsi="Calibri" w:eastAsia="Calibri" w:cs="Calibri"/>
          <w:b w:val="1"/>
          <w:bCs w:val="1"/>
          <w:i w:val="0"/>
          <w:iCs w:val="0"/>
          <w:caps w:val="0"/>
          <w:smallCaps w:val="0"/>
          <w:noProof w:val="0"/>
          <w:color w:val="000000" w:themeColor="text1" w:themeTint="FF" w:themeShade="FF"/>
          <w:sz w:val="22"/>
          <w:szCs w:val="22"/>
          <w:lang w:val="en-US"/>
        </w:rPr>
        <w:t xml:space="preserve"> </w:t>
      </w:r>
      <w:r w:rsidRPr="5097DE49" w:rsidR="7D2F52DE">
        <w:rPr>
          <w:rFonts w:ascii="Calibri" w:hAnsi="Calibri" w:eastAsia="Calibri" w:cs="Calibri"/>
          <w:b w:val="1"/>
          <w:bCs w:val="1"/>
          <w:i w:val="0"/>
          <w:iCs w:val="0"/>
          <w:caps w:val="0"/>
          <w:smallCaps w:val="0"/>
          <w:noProof w:val="0"/>
          <w:color w:val="000000" w:themeColor="text1" w:themeTint="FF" w:themeShade="FF"/>
          <w:sz w:val="22"/>
          <w:szCs w:val="22"/>
          <w:lang w:val="en-US"/>
        </w:rPr>
        <w:t>quarter.</w:t>
      </w:r>
      <w:r w:rsidRPr="5097DE49"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5097DE49" w:rsidR="0D326CB1">
        <w:rPr>
          <w:rFonts w:ascii="Calibri" w:hAnsi="Calibri" w:eastAsia="Calibri" w:cs="Calibri"/>
          <w:b w:val="0"/>
          <w:bCs w:val="0"/>
          <w:i w:val="0"/>
          <w:iCs w:val="0"/>
          <w:caps w:val="0"/>
          <w:smallCaps w:val="0"/>
          <w:noProof w:val="0"/>
          <w:color w:val="000000" w:themeColor="text1" w:themeTint="FF" w:themeShade="FF"/>
          <w:sz w:val="22"/>
          <w:szCs w:val="22"/>
          <w:lang w:val="en-US"/>
        </w:rPr>
        <w:t xml:space="preserve">The tutor will support graduate students in the School of Public </w:t>
      </w:r>
      <w:r w:rsidRPr="5097DE49" w:rsidR="10ED59F3">
        <w:rPr>
          <w:rFonts w:ascii="Calibri" w:hAnsi="Calibri" w:eastAsia="Calibri" w:cs="Calibri"/>
          <w:b w:val="0"/>
          <w:bCs w:val="0"/>
          <w:i w:val="0"/>
          <w:iCs w:val="0"/>
          <w:caps w:val="0"/>
          <w:smallCaps w:val="0"/>
          <w:noProof w:val="0"/>
          <w:color w:val="000000" w:themeColor="text1" w:themeTint="FF" w:themeShade="FF"/>
          <w:sz w:val="22"/>
          <w:szCs w:val="22"/>
          <w:lang w:val="en-US"/>
        </w:rPr>
        <w:t>Health and</w:t>
      </w:r>
      <w:r w:rsidRPr="5097DE49" w:rsidR="0D326CB1">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5097DE49" w:rsidR="05F34C57">
        <w:rPr>
          <w:rFonts w:ascii="Calibri" w:hAnsi="Calibri" w:eastAsia="Calibri" w:cs="Calibri"/>
          <w:b w:val="0"/>
          <w:bCs w:val="0"/>
          <w:i w:val="0"/>
          <w:iCs w:val="0"/>
          <w:caps w:val="0"/>
          <w:smallCaps w:val="0"/>
          <w:noProof w:val="0"/>
          <w:color w:val="000000" w:themeColor="text1" w:themeTint="FF" w:themeShade="FF"/>
          <w:sz w:val="22"/>
          <w:szCs w:val="22"/>
          <w:lang w:val="en-US"/>
        </w:rPr>
        <w:t>may hold a combination of drop</w:t>
      </w:r>
      <w:r w:rsidRPr="5097DE49" w:rsidR="0D326CB1">
        <w:rPr>
          <w:rFonts w:ascii="Calibri" w:hAnsi="Calibri" w:eastAsia="Calibri" w:cs="Calibri"/>
          <w:b w:val="0"/>
          <w:bCs w:val="0"/>
          <w:i w:val="0"/>
          <w:iCs w:val="0"/>
          <w:caps w:val="0"/>
          <w:smallCaps w:val="0"/>
          <w:noProof w:val="0"/>
          <w:color w:val="000000" w:themeColor="text1" w:themeTint="FF" w:themeShade="FF"/>
          <w:sz w:val="22"/>
          <w:szCs w:val="22"/>
          <w:lang w:val="en-US"/>
        </w:rPr>
        <w:t>-in office hours and scheduled appointments.</w:t>
      </w:r>
      <w:r w:rsidRPr="5097DE49"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p>
    <w:p xmlns:wp14="http://schemas.microsoft.com/office/word/2010/wordml" w:rsidP="23421D09" w14:paraId="159C01DC" wp14:textId="51E4D369">
      <w:pPr>
        <w:pStyle w:val="Heading2"/>
        <w:keepNext w:val="0"/>
        <w:keepLines w:val="0"/>
        <w:spacing w:before="300" w:after="160" w:line="240" w:lineRule="auto"/>
        <w:jc w:val="left"/>
        <w:rPr>
          <w:rFonts w:ascii="Calibri" w:hAnsi="Calibri" w:eastAsia="Calibri" w:cs="Calibri"/>
          <w:b w:val="1"/>
          <w:bCs w:val="1"/>
          <w:i w:val="0"/>
          <w:iCs w:val="0"/>
          <w:caps w:val="0"/>
          <w:smallCaps w:val="0"/>
          <w:noProof w:val="0"/>
          <w:color w:val="000000" w:themeColor="text1" w:themeTint="FF" w:themeShade="FF"/>
          <w:sz w:val="22"/>
          <w:szCs w:val="22"/>
          <w:lang w:val="en-US"/>
        </w:rPr>
      </w:pPr>
      <w:r w:rsidRPr="23421D09" w:rsidR="7D2F52DE">
        <w:rPr>
          <w:rFonts w:ascii="Calibri" w:hAnsi="Calibri" w:eastAsia="Calibri" w:cs="Calibri"/>
          <w:b w:val="1"/>
          <w:bCs w:val="1"/>
          <w:i w:val="0"/>
          <w:iCs w:val="0"/>
          <w:caps w:val="0"/>
          <w:smallCaps w:val="0"/>
          <w:noProof w:val="0"/>
          <w:color w:val="000000" w:themeColor="text1" w:themeTint="FF" w:themeShade="FF"/>
          <w:sz w:val="22"/>
          <w:szCs w:val="22"/>
          <w:lang w:val="en-US"/>
        </w:rPr>
        <w:t xml:space="preserve">Quantitative Methods Tutor Description: </w:t>
      </w:r>
      <w:r w:rsidRPr="23421D09"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Tutors support students in quantitative methods courses and must be proficient in R. Tutoring content can be expected to be from the following courses; BIOST 511/512/513/517/518, and PHI 512. Tutor content may cover general topics or be specific to homework for a course. </w:t>
      </w:r>
    </w:p>
    <w:p xmlns:wp14="http://schemas.microsoft.com/office/word/2010/wordml" w:rsidP="23421D09" w14:paraId="36C1D58E" wp14:textId="74EF2B99">
      <w:pPr>
        <w:spacing w:after="0" w:line="240" w:lineRule="auto"/>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23421D09" w:rsidR="7D2F52DE">
        <w:rPr>
          <w:rFonts w:ascii="Calibri" w:hAnsi="Calibri" w:eastAsia="Calibri" w:cs="Calibri"/>
          <w:b w:val="1"/>
          <w:bCs w:val="1"/>
          <w:i w:val="0"/>
          <w:iCs w:val="0"/>
          <w:caps w:val="0"/>
          <w:smallCaps w:val="0"/>
          <w:noProof w:val="0"/>
          <w:color w:val="000000" w:themeColor="text1" w:themeTint="FF" w:themeShade="FF"/>
          <w:sz w:val="22"/>
          <w:szCs w:val="22"/>
          <w:lang w:val="en-US"/>
        </w:rPr>
        <w:t xml:space="preserve">Duties and Responsibilities:  </w:t>
      </w:r>
    </w:p>
    <w:p xmlns:wp14="http://schemas.microsoft.com/office/word/2010/wordml" w:rsidP="351CF1A1" w14:paraId="0F03FD02" wp14:textId="5ECAF053">
      <w:pPr>
        <w:pStyle w:val="ListParagraph"/>
        <w:numPr>
          <w:ilvl w:val="0"/>
          <w:numId w:val="3"/>
        </w:numPr>
        <w:spacing w:after="0" w:line="240" w:lineRule="auto"/>
        <w:ind w:left="720" w:hanging="36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351CF1A1"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Hold </w:t>
      </w:r>
      <w:r w:rsidRPr="351CF1A1" w:rsidR="45300F7B">
        <w:rPr>
          <w:rFonts w:ascii="Calibri" w:hAnsi="Calibri" w:eastAsia="Calibri" w:cs="Calibri"/>
          <w:b w:val="0"/>
          <w:bCs w:val="0"/>
          <w:i w:val="0"/>
          <w:iCs w:val="0"/>
          <w:caps w:val="0"/>
          <w:smallCaps w:val="0"/>
          <w:noProof w:val="0"/>
          <w:color w:val="000000" w:themeColor="text1" w:themeTint="FF" w:themeShade="FF"/>
          <w:sz w:val="22"/>
          <w:szCs w:val="22"/>
          <w:lang w:val="en-US"/>
        </w:rPr>
        <w:t>30–60-minute</w:t>
      </w:r>
      <w:r w:rsidRPr="351CF1A1"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one-to-one tutoring sessions</w:t>
      </w:r>
    </w:p>
    <w:p xmlns:wp14="http://schemas.microsoft.com/office/word/2010/wordml" w:rsidP="23421D09" w14:paraId="3EE85E61" wp14:textId="5A409DA5">
      <w:pPr>
        <w:pStyle w:val="ListParagraph"/>
        <w:numPr>
          <w:ilvl w:val="0"/>
          <w:numId w:val="3"/>
        </w:numPr>
        <w:spacing w:after="0" w:line="240" w:lineRule="auto"/>
        <w:ind w:left="720" w:hanging="36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351CF1A1"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Maintain a consistent weekly schedule for tutoring </w:t>
      </w:r>
    </w:p>
    <w:p xmlns:wp14="http://schemas.microsoft.com/office/word/2010/wordml" w:rsidP="23421D09" w14:paraId="6566412E" wp14:textId="710F1F8D">
      <w:pPr>
        <w:pStyle w:val="ListParagraph"/>
        <w:numPr>
          <w:ilvl w:val="0"/>
          <w:numId w:val="3"/>
        </w:numPr>
        <w:spacing w:after="0" w:line="240" w:lineRule="auto"/>
        <w:ind w:left="720" w:hanging="36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351CF1A1" w:rsidR="7D2F52DE">
        <w:rPr>
          <w:rFonts w:ascii="Calibri" w:hAnsi="Calibri" w:eastAsia="Calibri" w:cs="Calibri"/>
          <w:b w:val="0"/>
          <w:bCs w:val="0"/>
          <w:i w:val="0"/>
          <w:iCs w:val="0"/>
          <w:caps w:val="0"/>
          <w:smallCaps w:val="0"/>
          <w:noProof w:val="0"/>
          <w:color w:val="000000" w:themeColor="text1" w:themeTint="FF" w:themeShade="FF"/>
          <w:sz w:val="22"/>
          <w:szCs w:val="22"/>
          <w:lang w:val="en-US"/>
        </w:rPr>
        <w:t>Be supportive, collaborative, approachable, and accountable</w:t>
      </w:r>
    </w:p>
    <w:p xmlns:wp14="http://schemas.microsoft.com/office/word/2010/wordml" w:rsidP="23421D09" w14:paraId="7BFD8FD8" wp14:textId="7EB75D51">
      <w:pPr>
        <w:pStyle w:val="ListParagraph"/>
        <w:numPr>
          <w:ilvl w:val="0"/>
          <w:numId w:val="3"/>
        </w:numPr>
        <w:spacing w:after="0" w:line="240" w:lineRule="auto"/>
        <w:ind w:left="720" w:hanging="36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351CF1A1" w:rsidR="7D2F52DE">
        <w:rPr>
          <w:rFonts w:ascii="Calibri" w:hAnsi="Calibri" w:eastAsia="Calibri" w:cs="Calibri"/>
          <w:b w:val="0"/>
          <w:bCs w:val="0"/>
          <w:i w:val="0"/>
          <w:iCs w:val="0"/>
          <w:caps w:val="0"/>
          <w:smallCaps w:val="0"/>
          <w:noProof w:val="0"/>
          <w:color w:val="000000" w:themeColor="text1" w:themeTint="FF" w:themeShade="FF"/>
          <w:sz w:val="22"/>
          <w:szCs w:val="22"/>
          <w:lang w:val="en-US"/>
        </w:rPr>
        <w:t>Act as the liaison with Office of the Dean staff about student needs</w:t>
      </w:r>
    </w:p>
    <w:p xmlns:wp14="http://schemas.microsoft.com/office/word/2010/wordml" w:rsidP="23421D09" w14:paraId="0BC0E6CB" wp14:textId="63422AB0">
      <w:pPr>
        <w:pStyle w:val="ListParagraph"/>
        <w:numPr>
          <w:ilvl w:val="0"/>
          <w:numId w:val="3"/>
        </w:numPr>
        <w:spacing w:after="0" w:line="240" w:lineRule="auto"/>
        <w:ind w:left="720" w:hanging="36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351CF1A1" w:rsidR="7D2F52DE">
        <w:rPr>
          <w:rFonts w:ascii="Calibri" w:hAnsi="Calibri" w:eastAsia="Calibri" w:cs="Calibri"/>
          <w:b w:val="0"/>
          <w:bCs w:val="0"/>
          <w:i w:val="0"/>
          <w:iCs w:val="0"/>
          <w:caps w:val="0"/>
          <w:smallCaps w:val="0"/>
          <w:noProof w:val="0"/>
          <w:color w:val="000000" w:themeColor="text1" w:themeTint="FF" w:themeShade="FF"/>
          <w:sz w:val="22"/>
          <w:szCs w:val="22"/>
          <w:lang w:val="en-US"/>
        </w:rPr>
        <w:t>Track session hours</w:t>
      </w:r>
    </w:p>
    <w:p xmlns:wp14="http://schemas.microsoft.com/office/word/2010/wordml" w:rsidP="23421D09" w14:paraId="315D49C4" wp14:textId="1DDE6819">
      <w:pPr>
        <w:pStyle w:val="ListParagraph"/>
        <w:numPr>
          <w:ilvl w:val="0"/>
          <w:numId w:val="3"/>
        </w:numPr>
        <w:spacing w:after="0" w:line="240" w:lineRule="auto"/>
        <w:ind w:left="720" w:hanging="36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351CF1A1" w:rsidR="7D2F52DE">
        <w:rPr>
          <w:rFonts w:ascii="Calibri" w:hAnsi="Calibri" w:eastAsia="Calibri" w:cs="Calibri"/>
          <w:b w:val="0"/>
          <w:bCs w:val="0"/>
          <w:i w:val="0"/>
          <w:iCs w:val="0"/>
          <w:caps w:val="0"/>
          <w:smallCaps w:val="0"/>
          <w:noProof w:val="0"/>
          <w:color w:val="000000" w:themeColor="text1" w:themeTint="FF" w:themeShade="FF"/>
          <w:sz w:val="22"/>
          <w:szCs w:val="22"/>
          <w:lang w:val="en-US"/>
        </w:rPr>
        <w:t>Other duties as assigned</w:t>
      </w:r>
    </w:p>
    <w:p xmlns:wp14="http://schemas.microsoft.com/office/word/2010/wordml" w:rsidP="23421D09" w14:paraId="3B70B61D" wp14:textId="5146E199">
      <w:pPr>
        <w:spacing w:after="0" w:line="240" w:lineRule="auto"/>
        <w:ind w:left="360" w:firstLine="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p>
    <w:p xmlns:wp14="http://schemas.microsoft.com/office/word/2010/wordml" w:rsidP="23421D09" w14:paraId="7CC967FA" wp14:textId="42C31055">
      <w:pPr>
        <w:spacing w:after="0" w:line="276" w:lineRule="auto"/>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23421D09" w:rsidR="7D2F52DE">
        <w:rPr>
          <w:rFonts w:ascii="Calibri" w:hAnsi="Calibri" w:eastAsia="Calibri" w:cs="Calibri"/>
          <w:b w:val="1"/>
          <w:bCs w:val="1"/>
          <w:i w:val="0"/>
          <w:iCs w:val="0"/>
          <w:caps w:val="0"/>
          <w:smallCaps w:val="0"/>
          <w:noProof w:val="0"/>
          <w:color w:val="000000" w:themeColor="text1" w:themeTint="FF" w:themeShade="FF"/>
          <w:sz w:val="22"/>
          <w:szCs w:val="22"/>
          <w:lang w:val="en-US"/>
        </w:rPr>
        <w:t xml:space="preserve">Eligibility and Requirements: </w:t>
      </w:r>
    </w:p>
    <w:p xmlns:wp14="http://schemas.microsoft.com/office/word/2010/wordml" w:rsidP="23421D09" w14:paraId="51D96225" wp14:textId="219459D9">
      <w:pPr>
        <w:pStyle w:val="ListParagraph"/>
        <w:numPr>
          <w:ilvl w:val="0"/>
          <w:numId w:val="10"/>
        </w:numPr>
        <w:spacing w:after="0" w:line="276" w:lineRule="auto"/>
        <w:ind w:left="720" w:hanging="360"/>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23421D09"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Master’s or doctoral student </w:t>
      </w:r>
    </w:p>
    <w:p xmlns:wp14="http://schemas.microsoft.com/office/word/2010/wordml" w:rsidP="351CF1A1" w14:paraId="39FE88F0" wp14:textId="4F4BDD1F">
      <w:pPr>
        <w:pStyle w:val="ListParagraph"/>
        <w:numPr>
          <w:ilvl w:val="0"/>
          <w:numId w:val="10"/>
        </w:numPr>
        <w:spacing w:after="0" w:line="240" w:lineRule="auto"/>
        <w:ind w:left="720" w:hanging="36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351CF1A1" w:rsidR="7D2F52DE">
        <w:rPr>
          <w:rFonts w:ascii="Calibri" w:hAnsi="Calibri" w:eastAsia="Calibri" w:cs="Calibri"/>
          <w:b w:val="0"/>
          <w:bCs w:val="0"/>
          <w:i w:val="0"/>
          <w:iCs w:val="0"/>
          <w:caps w:val="0"/>
          <w:smallCaps w:val="0"/>
          <w:noProof w:val="0"/>
          <w:color w:val="000000" w:themeColor="text1" w:themeTint="FF" w:themeShade="FF"/>
          <w:sz w:val="22"/>
          <w:szCs w:val="22"/>
          <w:lang w:val="en-US"/>
        </w:rPr>
        <w:t>Graduate students must be enrolled for a minimum of five credits, or two credits for Ph.D. candidates working on their dissertation</w:t>
      </w:r>
    </w:p>
    <w:p xmlns:wp14="http://schemas.microsoft.com/office/word/2010/wordml" w:rsidP="23421D09" w14:paraId="529538A6" wp14:textId="6FB019C3">
      <w:pPr>
        <w:pStyle w:val="ListParagraph"/>
        <w:numPr>
          <w:ilvl w:val="0"/>
          <w:numId w:val="10"/>
        </w:numPr>
        <w:spacing w:after="0" w:line="240" w:lineRule="auto"/>
        <w:ind w:left="720" w:hanging="360"/>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74377A14" w:rsidR="7D2F52DE">
        <w:rPr>
          <w:rFonts w:ascii="Calibri" w:hAnsi="Calibri" w:eastAsia="Calibri" w:cs="Calibri"/>
          <w:b w:val="0"/>
          <w:bCs w:val="0"/>
          <w:i w:val="0"/>
          <w:iCs w:val="0"/>
          <w:caps w:val="0"/>
          <w:smallCaps w:val="0"/>
          <w:noProof w:val="0"/>
          <w:color w:val="000000" w:themeColor="text1" w:themeTint="FF" w:themeShade="FF"/>
          <w:sz w:val="22"/>
          <w:szCs w:val="22"/>
          <w:lang w:val="en-US"/>
        </w:rPr>
        <w:t>Strong grades in tutoring application area</w:t>
      </w:r>
    </w:p>
    <w:p w:rsidR="1A9C9175" w:rsidP="74377A14" w:rsidRDefault="1A9C9175" w14:paraId="2C61571D" w14:textId="684BFF51">
      <w:pPr>
        <w:pStyle w:val="ListParagraph"/>
        <w:numPr>
          <w:ilvl w:val="0"/>
          <w:numId w:val="10"/>
        </w:numPr>
        <w:bidi w:val="0"/>
        <w:spacing w:before="0" w:beforeAutospacing="off" w:after="0" w:afterAutospacing="off" w:line="240" w:lineRule="auto"/>
        <w:ind w:left="720" w:right="0" w:hanging="360"/>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74377A14" w:rsidR="1A9C9175">
        <w:rPr>
          <w:rFonts w:ascii="Calibri" w:hAnsi="Calibri" w:eastAsia="Calibri" w:cs="Calibri"/>
          <w:b w:val="0"/>
          <w:bCs w:val="0"/>
          <w:i w:val="0"/>
          <w:iCs w:val="0"/>
          <w:caps w:val="0"/>
          <w:smallCaps w:val="0"/>
          <w:noProof w:val="0"/>
          <w:color w:val="000000" w:themeColor="text1" w:themeTint="FF" w:themeShade="FF"/>
          <w:sz w:val="22"/>
          <w:szCs w:val="22"/>
          <w:lang w:val="en-US"/>
        </w:rPr>
        <w:t>Preference given to SPH students</w:t>
      </w:r>
    </w:p>
    <w:p xmlns:wp14="http://schemas.microsoft.com/office/word/2010/wordml" w:rsidP="23421D09" w14:paraId="7462A679" wp14:textId="206A67A0">
      <w:pPr>
        <w:pStyle w:val="ListParagraph"/>
        <w:numPr>
          <w:ilvl w:val="0"/>
          <w:numId w:val="10"/>
        </w:numPr>
        <w:spacing w:after="0" w:line="240" w:lineRule="auto"/>
        <w:ind w:left="720" w:hanging="360"/>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74377A14" w:rsidR="7D2F52DE">
        <w:rPr>
          <w:rFonts w:ascii="Calibri" w:hAnsi="Calibri" w:eastAsia="Calibri" w:cs="Calibri"/>
          <w:b w:val="0"/>
          <w:bCs w:val="0"/>
          <w:i w:val="0"/>
          <w:iCs w:val="0"/>
          <w:caps w:val="0"/>
          <w:smallCaps w:val="0"/>
          <w:noProof w:val="0"/>
          <w:color w:val="000000" w:themeColor="text1" w:themeTint="FF" w:themeShade="FF"/>
          <w:sz w:val="22"/>
          <w:szCs w:val="22"/>
          <w:lang w:val="en-US"/>
        </w:rPr>
        <w:t>Excellent communication skills</w:t>
      </w:r>
    </w:p>
    <w:p xmlns:wp14="http://schemas.microsoft.com/office/word/2010/wordml" w:rsidP="23421D09" w14:paraId="0E846EED" wp14:textId="310AD5E8">
      <w:pPr>
        <w:pStyle w:val="ListParagraph"/>
        <w:numPr>
          <w:ilvl w:val="0"/>
          <w:numId w:val="10"/>
        </w:numPr>
        <w:spacing w:after="0" w:line="240" w:lineRule="auto"/>
        <w:ind w:left="720" w:hanging="360"/>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74377A14" w:rsidR="7D2F52DE">
        <w:rPr>
          <w:rFonts w:ascii="Calibri" w:hAnsi="Calibri" w:eastAsia="Calibri" w:cs="Calibri"/>
          <w:b w:val="0"/>
          <w:bCs w:val="0"/>
          <w:i w:val="0"/>
          <w:iCs w:val="0"/>
          <w:caps w:val="0"/>
          <w:smallCaps w:val="0"/>
          <w:noProof w:val="0"/>
          <w:color w:val="000000" w:themeColor="text1" w:themeTint="FF" w:themeShade="FF"/>
          <w:sz w:val="22"/>
          <w:szCs w:val="22"/>
          <w:lang w:val="en-US"/>
        </w:rPr>
        <w:t>Dependable and reliable</w:t>
      </w:r>
    </w:p>
    <w:p xmlns:wp14="http://schemas.microsoft.com/office/word/2010/wordml" w:rsidP="23421D09" w14:paraId="7A22D5A8" wp14:textId="0A563539">
      <w:pPr>
        <w:pStyle w:val="ListParagraph"/>
        <w:numPr>
          <w:ilvl w:val="0"/>
          <w:numId w:val="10"/>
        </w:numPr>
        <w:spacing w:after="0" w:line="240" w:lineRule="auto"/>
        <w:ind w:left="720" w:hanging="360"/>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74377A14"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Flexible </w:t>
      </w:r>
    </w:p>
    <w:p xmlns:wp14="http://schemas.microsoft.com/office/word/2010/wordml" w:rsidP="23421D09" w14:paraId="3D0AC5CA" wp14:textId="0B80EB70">
      <w:pPr>
        <w:pStyle w:val="ListParagraph"/>
        <w:numPr>
          <w:ilvl w:val="0"/>
          <w:numId w:val="10"/>
        </w:numPr>
        <w:spacing w:after="0" w:line="240" w:lineRule="auto"/>
        <w:ind w:left="720" w:hanging="360"/>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74377A14" w:rsidR="7D2F52DE">
        <w:rPr>
          <w:rFonts w:ascii="Calibri" w:hAnsi="Calibri" w:eastAsia="Calibri" w:cs="Calibri"/>
          <w:b w:val="0"/>
          <w:bCs w:val="0"/>
          <w:i w:val="0"/>
          <w:iCs w:val="0"/>
          <w:caps w:val="0"/>
          <w:smallCaps w:val="0"/>
          <w:noProof w:val="0"/>
          <w:color w:val="000000" w:themeColor="text1" w:themeTint="FF" w:themeShade="FF"/>
          <w:sz w:val="22"/>
          <w:szCs w:val="22"/>
          <w:lang w:val="en-US"/>
        </w:rPr>
        <w:t>Ability to work independently in one-on-one and group instructional settings</w:t>
      </w:r>
    </w:p>
    <w:p xmlns:wp14="http://schemas.microsoft.com/office/word/2010/wordml" w:rsidP="23421D09" w14:paraId="4B283670" wp14:textId="642B22E0">
      <w:pPr>
        <w:pStyle w:val="ListParagraph"/>
        <w:numPr>
          <w:ilvl w:val="0"/>
          <w:numId w:val="10"/>
        </w:numPr>
        <w:spacing w:after="0" w:line="240" w:lineRule="auto"/>
        <w:ind w:left="720" w:hanging="360"/>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74377A14" w:rsidR="7D2F52DE">
        <w:rPr>
          <w:rFonts w:ascii="Calibri" w:hAnsi="Calibri" w:eastAsia="Calibri" w:cs="Calibri"/>
          <w:b w:val="0"/>
          <w:bCs w:val="0"/>
          <w:i w:val="0"/>
          <w:iCs w:val="0"/>
          <w:caps w:val="0"/>
          <w:smallCaps w:val="0"/>
          <w:noProof w:val="0"/>
          <w:color w:val="000000" w:themeColor="text1" w:themeTint="FF" w:themeShade="FF"/>
          <w:sz w:val="22"/>
          <w:szCs w:val="22"/>
          <w:lang w:val="en-US"/>
        </w:rPr>
        <w:t>Experience as a tutor, mentor, teacher, or coach preferred</w:t>
      </w:r>
    </w:p>
    <w:p xmlns:wp14="http://schemas.microsoft.com/office/word/2010/wordml" w:rsidP="351CF1A1" w14:paraId="3E2390CF" wp14:textId="0FB54878">
      <w:pPr>
        <w:pStyle w:val="ListParagraph"/>
        <w:numPr>
          <w:ilvl w:val="0"/>
          <w:numId w:val="10"/>
        </w:numPr>
        <w:spacing w:after="0" w:line="240" w:lineRule="auto"/>
        <w:ind w:left="720" w:hanging="36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bookmarkStart w:name="_Int_VcZyjcRW" w:id="273254203"/>
      <w:r w:rsidRPr="351CF1A1" w:rsidR="7D2F52DE">
        <w:rPr>
          <w:rFonts w:ascii="Calibri" w:hAnsi="Calibri" w:eastAsia="Calibri" w:cs="Calibri"/>
          <w:b w:val="0"/>
          <w:bCs w:val="0"/>
          <w:i w:val="0"/>
          <w:iCs w:val="0"/>
          <w:caps w:val="0"/>
          <w:smallCaps w:val="0"/>
          <w:noProof w:val="0"/>
          <w:color w:val="000000" w:themeColor="text1" w:themeTint="FF" w:themeShade="FF"/>
          <w:sz w:val="22"/>
          <w:szCs w:val="22"/>
          <w:lang w:val="en-US"/>
        </w:rPr>
        <w:t>Students who have or are seeking another position or training grant position are required to confirm with their supervisor(s) that there are no restrictions around being appointed in both positions.</w:t>
      </w:r>
      <w:bookmarkEnd w:id="273254203"/>
    </w:p>
    <w:p xmlns:wp14="http://schemas.microsoft.com/office/word/2010/wordml" w:rsidP="23421D09" w14:paraId="5CEA8AC2" wp14:textId="1A09EB63">
      <w:pPr>
        <w:spacing w:after="0" w:line="240" w:lineRule="auto"/>
        <w:ind w:left="0" w:firstLine="0"/>
        <w:jc w:val="both"/>
        <w:rPr>
          <w:rFonts w:ascii="Calibri" w:hAnsi="Calibri" w:eastAsia="Calibri" w:cs="Calibri"/>
          <w:b w:val="0"/>
          <w:bCs w:val="0"/>
          <w:i w:val="0"/>
          <w:iCs w:val="0"/>
          <w:caps w:val="0"/>
          <w:smallCaps w:val="0"/>
          <w:noProof w:val="0"/>
          <w:color w:val="000000" w:themeColor="text1" w:themeTint="FF" w:themeShade="FF"/>
          <w:sz w:val="22"/>
          <w:szCs w:val="22"/>
          <w:lang w:val="en-US"/>
        </w:rPr>
      </w:pPr>
    </w:p>
    <w:p xmlns:wp14="http://schemas.microsoft.com/office/word/2010/wordml" w:rsidP="23421D09" w14:paraId="79C9F6C8" wp14:textId="37D3FCFC">
      <w:pPr>
        <w:spacing w:after="200" w:line="240" w:lineRule="auto"/>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23421D09" w:rsidR="7D2F52DE">
        <w:rPr>
          <w:rFonts w:ascii="Calibri" w:hAnsi="Calibri" w:eastAsia="Calibri" w:cs="Calibri"/>
          <w:b w:val="1"/>
          <w:bCs w:val="1"/>
          <w:i w:val="0"/>
          <w:iCs w:val="0"/>
          <w:caps w:val="0"/>
          <w:smallCaps w:val="0"/>
          <w:noProof w:val="0"/>
          <w:color w:val="000000" w:themeColor="text1" w:themeTint="FF" w:themeShade="FF"/>
          <w:sz w:val="22"/>
          <w:szCs w:val="22"/>
          <w:lang w:val="en-US"/>
        </w:rPr>
        <w:t xml:space="preserve">Compensation: </w:t>
      </w:r>
      <w:r w:rsidRPr="23421D09"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Hourly tutor positions are appointed from date of hire through the end of the quarter. The pay rate is $25.50 per hour. The estimated weekly hours are </w:t>
      </w:r>
      <w:r w:rsidRPr="23421D09" w:rsidR="5B4C5504">
        <w:rPr>
          <w:rFonts w:ascii="Calibri" w:hAnsi="Calibri" w:eastAsia="Calibri" w:cs="Calibri"/>
          <w:b w:val="0"/>
          <w:bCs w:val="0"/>
          <w:i w:val="0"/>
          <w:iCs w:val="0"/>
          <w:caps w:val="0"/>
          <w:smallCaps w:val="0"/>
          <w:noProof w:val="0"/>
          <w:color w:val="000000" w:themeColor="text1" w:themeTint="FF" w:themeShade="FF"/>
          <w:sz w:val="22"/>
          <w:szCs w:val="22"/>
          <w:lang w:val="en-US"/>
        </w:rPr>
        <w:t>10</w:t>
      </w:r>
      <w:r w:rsidRPr="23421D09" w:rsidR="7E824A24">
        <w:rPr>
          <w:rFonts w:ascii="Calibri" w:hAnsi="Calibri" w:eastAsia="Calibri" w:cs="Calibri"/>
          <w:b w:val="0"/>
          <w:bCs w:val="0"/>
          <w:i w:val="0"/>
          <w:iCs w:val="0"/>
          <w:caps w:val="0"/>
          <w:smallCaps w:val="0"/>
          <w:noProof w:val="0"/>
          <w:color w:val="000000" w:themeColor="text1" w:themeTint="FF" w:themeShade="FF"/>
          <w:sz w:val="22"/>
          <w:szCs w:val="22"/>
          <w:lang w:val="en-US"/>
        </w:rPr>
        <w:t>-1</w:t>
      </w:r>
      <w:r w:rsidRPr="23421D09" w:rsidR="502B85BF">
        <w:rPr>
          <w:rFonts w:ascii="Calibri" w:hAnsi="Calibri" w:eastAsia="Calibri" w:cs="Calibri"/>
          <w:b w:val="0"/>
          <w:bCs w:val="0"/>
          <w:i w:val="0"/>
          <w:iCs w:val="0"/>
          <w:caps w:val="0"/>
          <w:smallCaps w:val="0"/>
          <w:noProof w:val="0"/>
          <w:color w:val="000000" w:themeColor="text1" w:themeTint="FF" w:themeShade="FF"/>
          <w:sz w:val="22"/>
          <w:szCs w:val="22"/>
          <w:lang w:val="en-US"/>
        </w:rPr>
        <w:t>5</w:t>
      </w:r>
      <w:r w:rsidRPr="23421D09"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but may vary based on workload and will be paid according to hours reported on a timesheet. Hourly positions do not qualify for tuition or insurance benefits. While employed as a tutor by the University of Washington, you may not accept payment directly from students in exchange for these tutoring services. </w:t>
      </w:r>
    </w:p>
    <w:p xmlns:wp14="http://schemas.microsoft.com/office/word/2010/wordml" w:rsidP="5097DE49" w14:paraId="163F5324" wp14:textId="4BFC05A3">
      <w:pPr>
        <w:pStyle w:val="Normal"/>
        <w:spacing w:after="0" w:line="240" w:lineRule="auto"/>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5097DE49" w:rsidR="7D2F52DE">
        <w:rPr>
          <w:rFonts w:ascii="Calibri" w:hAnsi="Calibri" w:eastAsia="Calibri" w:cs="Calibri"/>
          <w:b w:val="1"/>
          <w:bCs w:val="1"/>
          <w:i w:val="0"/>
          <w:iCs w:val="0"/>
          <w:caps w:val="0"/>
          <w:smallCaps w:val="0"/>
          <w:noProof w:val="0"/>
          <w:color w:val="000000" w:themeColor="text1" w:themeTint="FF" w:themeShade="FF"/>
          <w:sz w:val="22"/>
          <w:szCs w:val="22"/>
          <w:lang w:val="en-US"/>
        </w:rPr>
        <w:t xml:space="preserve">Application Procedure: </w:t>
      </w:r>
      <w:r w:rsidRPr="5097DE49"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Please </w:t>
      </w:r>
      <w:r w:rsidRPr="5097DE49" w:rsidR="7D2F52DE">
        <w:rPr>
          <w:rFonts w:ascii="Calibri" w:hAnsi="Calibri" w:eastAsia="Calibri" w:cs="Calibri"/>
          <w:b w:val="0"/>
          <w:bCs w:val="0"/>
          <w:i w:val="0"/>
          <w:iCs w:val="0"/>
          <w:caps w:val="0"/>
          <w:smallCaps w:val="0"/>
          <w:noProof w:val="0"/>
          <w:color w:val="000000" w:themeColor="text1" w:themeTint="FF" w:themeShade="FF"/>
          <w:sz w:val="22"/>
          <w:szCs w:val="22"/>
          <w:lang w:val="en-US"/>
        </w:rPr>
        <w:t>submit</w:t>
      </w:r>
      <w:r w:rsidRPr="5097DE49"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application, </w:t>
      </w:r>
      <w:r w:rsidRPr="5097DE49" w:rsidR="7D2F52DE">
        <w:rPr>
          <w:rFonts w:ascii="Calibri" w:hAnsi="Calibri" w:eastAsia="Calibri" w:cs="Calibri"/>
          <w:b w:val="0"/>
          <w:bCs w:val="0"/>
          <w:i w:val="0"/>
          <w:iCs w:val="0"/>
          <w:caps w:val="0"/>
          <w:smallCaps w:val="0"/>
          <w:noProof w:val="0"/>
          <w:color w:val="000000" w:themeColor="text1" w:themeTint="FF" w:themeShade="FF"/>
          <w:sz w:val="22"/>
          <w:szCs w:val="22"/>
          <w:lang w:val="en-US"/>
        </w:rPr>
        <w:t>CV</w:t>
      </w:r>
      <w:r w:rsidRPr="5097DE49"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or resume, </w:t>
      </w:r>
      <w:r w:rsidRPr="5097DE49" w:rsidR="0806BBC8">
        <w:rPr>
          <w:rFonts w:ascii="Calibri" w:hAnsi="Calibri" w:eastAsia="Calibri" w:cs="Calibri"/>
          <w:b w:val="0"/>
          <w:bCs w:val="0"/>
          <w:i w:val="0"/>
          <w:iCs w:val="0"/>
          <w:caps w:val="0"/>
          <w:smallCaps w:val="0"/>
          <w:noProof w:val="0"/>
          <w:color w:val="000000" w:themeColor="text1" w:themeTint="FF" w:themeShade="FF"/>
          <w:sz w:val="22"/>
          <w:szCs w:val="22"/>
          <w:lang w:val="en-US"/>
        </w:rPr>
        <w:t xml:space="preserve">and </w:t>
      </w:r>
      <w:r w:rsidRPr="5097DE49" w:rsidR="7D2F52DE">
        <w:rPr>
          <w:rFonts w:ascii="Calibri" w:hAnsi="Calibri" w:eastAsia="Calibri" w:cs="Calibri"/>
          <w:b w:val="0"/>
          <w:bCs w:val="0"/>
          <w:i w:val="0"/>
          <w:iCs w:val="0"/>
          <w:caps w:val="0"/>
          <w:smallCaps w:val="0"/>
          <w:noProof w:val="0"/>
          <w:color w:val="000000" w:themeColor="text1" w:themeTint="FF" w:themeShade="FF"/>
          <w:sz w:val="22"/>
          <w:szCs w:val="22"/>
          <w:lang w:val="en-US"/>
        </w:rPr>
        <w:t>cover letter</w:t>
      </w:r>
      <w:r w:rsidRPr="5097DE49" w:rsidR="1380CC9D">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5097DE49"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via the </w:t>
      </w:r>
      <w:hyperlink r:id="R4c7e7a57f0b44361">
        <w:r w:rsidRPr="5097DE49" w:rsidR="41EF8D15">
          <w:rPr>
            <w:rStyle w:val="Hyperlink"/>
            <w:rFonts w:ascii="Calibri" w:hAnsi="Calibri" w:eastAsia="Calibri" w:cs="Calibri"/>
            <w:b w:val="0"/>
            <w:bCs w:val="0"/>
            <w:i w:val="0"/>
            <w:iCs w:val="0"/>
            <w:caps w:val="0"/>
            <w:smallCaps w:val="0"/>
            <w:strike w:val="0"/>
            <w:dstrike w:val="0"/>
            <w:noProof w:val="0"/>
            <w:sz w:val="22"/>
            <w:szCs w:val="22"/>
            <w:lang w:val="en-US"/>
          </w:rPr>
          <w:t>Microsoft</w:t>
        </w:r>
        <w:r w:rsidRPr="5097DE49" w:rsidR="7D2F52DE">
          <w:rPr>
            <w:rStyle w:val="Hyperlink"/>
            <w:rFonts w:ascii="Calibri" w:hAnsi="Calibri" w:eastAsia="Calibri" w:cs="Calibri"/>
            <w:b w:val="0"/>
            <w:bCs w:val="0"/>
            <w:i w:val="0"/>
            <w:iCs w:val="0"/>
            <w:caps w:val="0"/>
            <w:smallCaps w:val="0"/>
            <w:strike w:val="0"/>
            <w:dstrike w:val="0"/>
            <w:noProof w:val="0"/>
            <w:sz w:val="22"/>
            <w:szCs w:val="22"/>
            <w:lang w:val="en-US"/>
          </w:rPr>
          <w:t xml:space="preserve"> Form</w:t>
        </w:r>
        <w:r w:rsidRPr="5097DE49" w:rsidR="7D2F52DE">
          <w:rPr>
            <w:rStyle w:val="Hyperlink"/>
            <w:rFonts w:ascii="Calibri" w:hAnsi="Calibri" w:eastAsia="Calibri" w:cs="Calibri"/>
            <w:b w:val="0"/>
            <w:bCs w:val="0"/>
            <w:i w:val="0"/>
            <w:iCs w:val="0"/>
            <w:caps w:val="0"/>
            <w:smallCaps w:val="0"/>
            <w:strike w:val="0"/>
            <w:dstrike w:val="0"/>
            <w:noProof w:val="0"/>
            <w:sz w:val="22"/>
            <w:szCs w:val="22"/>
            <w:lang w:val="en-US"/>
          </w:rPr>
          <w:t>.</w:t>
        </w:r>
      </w:hyperlink>
      <w:r w:rsidRPr="5097DE49"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bookmarkStart w:name="_Int_E2tHInq6" w:id="427343363"/>
      <w:r w:rsidRPr="5097DE49" w:rsidR="7D2F52DE">
        <w:rPr>
          <w:rFonts w:ascii="Calibri" w:hAnsi="Calibri" w:eastAsia="Calibri" w:cs="Calibri"/>
          <w:b w:val="0"/>
          <w:bCs w:val="0"/>
          <w:i w:val="0"/>
          <w:iCs w:val="0"/>
          <w:caps w:val="0"/>
          <w:smallCaps w:val="0"/>
          <w:noProof w:val="0"/>
          <w:color w:val="000000" w:themeColor="text1" w:themeTint="FF" w:themeShade="FF"/>
          <w:sz w:val="22"/>
          <w:szCs w:val="22"/>
          <w:lang w:val="en-US"/>
        </w:rPr>
        <w:t>The</w:t>
      </w:r>
      <w:bookmarkEnd w:id="427343363"/>
      <w:r w:rsidRPr="5097DE49"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deadline for submission is</w:t>
      </w:r>
      <w:r w:rsidRPr="5097DE49" w:rsidR="5773737B">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5097DE49" w:rsidR="2183E358">
        <w:rPr>
          <w:rFonts w:ascii="Calibri" w:hAnsi="Calibri" w:eastAsia="Calibri" w:cs="Calibri"/>
          <w:b w:val="0"/>
          <w:bCs w:val="0"/>
          <w:i w:val="0"/>
          <w:iCs w:val="0"/>
          <w:caps w:val="0"/>
          <w:smallCaps w:val="0"/>
          <w:noProof w:val="0"/>
          <w:color w:val="000000" w:themeColor="text1" w:themeTint="FF" w:themeShade="FF"/>
          <w:sz w:val="22"/>
          <w:szCs w:val="22"/>
          <w:lang w:val="en-US"/>
        </w:rPr>
        <w:t xml:space="preserve">Tuesday, June 23, 2026. </w:t>
      </w:r>
    </w:p>
    <w:p xmlns:wp14="http://schemas.microsoft.com/office/word/2010/wordml" w:rsidP="23421D09" w14:paraId="73EAB969" wp14:textId="118CA6CF">
      <w:pPr>
        <w:spacing w:after="0" w:line="240" w:lineRule="auto"/>
        <w:jc w:val="left"/>
        <w:rPr>
          <w:rFonts w:ascii="Calibri" w:hAnsi="Calibri" w:eastAsia="Calibri" w:cs="Calibri"/>
          <w:b w:val="0"/>
          <w:bCs w:val="0"/>
          <w:i w:val="0"/>
          <w:iCs w:val="0"/>
          <w:caps w:val="0"/>
          <w:smallCaps w:val="0"/>
          <w:noProof w:val="0"/>
          <w:color w:val="000000" w:themeColor="text1" w:themeTint="FF" w:themeShade="FF"/>
          <w:sz w:val="22"/>
          <w:szCs w:val="22"/>
          <w:lang w:val="en-US"/>
        </w:rPr>
      </w:pPr>
    </w:p>
    <w:p xmlns:wp14="http://schemas.microsoft.com/office/word/2010/wordml" w:rsidP="1DD9CF15" w14:paraId="3895B316" wp14:textId="05825BFB">
      <w:pPr>
        <w:pStyle w:val="Normal"/>
        <w:suppressLineNumbers w:val="0"/>
        <w:spacing w:before="0" w:beforeAutospacing="off" w:after="0" w:afterAutospacing="off" w:line="240" w:lineRule="auto"/>
        <w:ind w:left="0" w:right="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1DD9CF15" w:rsidR="12BFD12F">
        <w:rPr>
          <w:rFonts w:ascii="Calibri" w:hAnsi="Calibri" w:eastAsia="Calibri" w:cs="Calibri"/>
          <w:b w:val="1"/>
          <w:bCs w:val="1"/>
          <w:i w:val="0"/>
          <w:iCs w:val="0"/>
          <w:caps w:val="0"/>
          <w:smallCaps w:val="0"/>
          <w:noProof w:val="0"/>
          <w:color w:val="000000" w:themeColor="text1" w:themeTint="FF" w:themeShade="FF"/>
          <w:sz w:val="22"/>
          <w:szCs w:val="22"/>
          <w:lang w:val="en-US"/>
        </w:rPr>
        <w:t xml:space="preserve">**Note that you must be signed into your UW account </w:t>
      </w:r>
      <w:r w:rsidRPr="1DD9CF15" w:rsidR="0A36F746">
        <w:rPr>
          <w:rFonts w:ascii="Calibri" w:hAnsi="Calibri" w:eastAsia="Calibri" w:cs="Calibri"/>
          <w:b w:val="1"/>
          <w:bCs w:val="1"/>
          <w:i w:val="0"/>
          <w:iCs w:val="0"/>
          <w:caps w:val="0"/>
          <w:smallCaps w:val="0"/>
          <w:noProof w:val="0"/>
          <w:color w:val="000000" w:themeColor="text1" w:themeTint="FF" w:themeShade="FF"/>
          <w:sz w:val="22"/>
          <w:szCs w:val="22"/>
          <w:lang w:val="en-US"/>
        </w:rPr>
        <w:t>to</w:t>
      </w:r>
      <w:r w:rsidRPr="1DD9CF15" w:rsidR="12BFD12F">
        <w:rPr>
          <w:rFonts w:ascii="Calibri" w:hAnsi="Calibri" w:eastAsia="Calibri" w:cs="Calibri"/>
          <w:b w:val="1"/>
          <w:bCs w:val="1"/>
          <w:i w:val="0"/>
          <w:iCs w:val="0"/>
          <w:caps w:val="0"/>
          <w:smallCaps w:val="0"/>
          <w:noProof w:val="0"/>
          <w:color w:val="000000" w:themeColor="text1" w:themeTint="FF" w:themeShade="FF"/>
          <w:sz w:val="22"/>
          <w:szCs w:val="22"/>
          <w:lang w:val="en-US"/>
        </w:rPr>
        <w:t xml:space="preserve"> </w:t>
      </w:r>
      <w:r w:rsidRPr="1DD9CF15" w:rsidR="12BFD12F">
        <w:rPr>
          <w:rFonts w:ascii="Calibri" w:hAnsi="Calibri" w:eastAsia="Calibri" w:cs="Calibri"/>
          <w:b w:val="1"/>
          <w:bCs w:val="1"/>
          <w:i w:val="0"/>
          <w:iCs w:val="0"/>
          <w:caps w:val="0"/>
          <w:smallCaps w:val="0"/>
          <w:noProof w:val="0"/>
          <w:color w:val="000000" w:themeColor="text1" w:themeTint="FF" w:themeShade="FF"/>
          <w:sz w:val="22"/>
          <w:szCs w:val="22"/>
          <w:lang w:val="en-US"/>
        </w:rPr>
        <w:t>submit</w:t>
      </w:r>
      <w:r w:rsidRPr="1DD9CF15" w:rsidR="12BFD12F">
        <w:rPr>
          <w:rFonts w:ascii="Calibri" w:hAnsi="Calibri" w:eastAsia="Calibri" w:cs="Calibri"/>
          <w:b w:val="1"/>
          <w:bCs w:val="1"/>
          <w:i w:val="0"/>
          <w:iCs w:val="0"/>
          <w:caps w:val="0"/>
          <w:smallCaps w:val="0"/>
          <w:noProof w:val="0"/>
          <w:color w:val="000000" w:themeColor="text1" w:themeTint="FF" w:themeShade="FF"/>
          <w:sz w:val="22"/>
          <w:szCs w:val="22"/>
          <w:lang w:val="en-US"/>
        </w:rPr>
        <w:t xml:space="preserve"> this application</w:t>
      </w:r>
      <w:r w:rsidRPr="1DD9CF15" w:rsidR="12BFD12F">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1DD9CF15"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If </w:t>
      </w:r>
      <w:r w:rsidRPr="1DD9CF15" w:rsidR="7D2F52DE">
        <w:rPr>
          <w:rFonts w:ascii="Calibri" w:hAnsi="Calibri" w:eastAsia="Calibri" w:cs="Calibri"/>
          <w:b w:val="0"/>
          <w:bCs w:val="0"/>
          <w:i w:val="0"/>
          <w:iCs w:val="0"/>
          <w:caps w:val="0"/>
          <w:smallCaps w:val="0"/>
          <w:noProof w:val="0"/>
          <w:color w:val="000000" w:themeColor="text1" w:themeTint="FF" w:themeShade="FF"/>
          <w:sz w:val="22"/>
          <w:szCs w:val="22"/>
          <w:lang w:val="en-US"/>
        </w:rPr>
        <w:t>you’re</w:t>
      </w:r>
      <w:r w:rsidRPr="1DD9CF15"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having problems, please contact </w:t>
      </w:r>
      <w:hyperlink r:id="R65ffb7ca5dca477c">
        <w:r w:rsidRPr="1DD9CF15" w:rsidR="7E2BBEAC">
          <w:rPr>
            <w:rStyle w:val="Hyperlink"/>
            <w:rFonts w:ascii="Calibri" w:hAnsi="Calibri" w:eastAsia="Calibri" w:cs="Calibri"/>
            <w:b w:val="0"/>
            <w:bCs w:val="0"/>
            <w:i w:val="0"/>
            <w:iCs w:val="0"/>
            <w:caps w:val="0"/>
            <w:smallCaps w:val="0"/>
            <w:noProof w:val="0"/>
            <w:sz w:val="22"/>
            <w:szCs w:val="22"/>
            <w:lang w:val="en-US"/>
          </w:rPr>
          <w:t>mphcore@uw.edu</w:t>
        </w:r>
      </w:hyperlink>
      <w:r w:rsidRPr="1DD9CF15" w:rsidR="7E2BBEAC">
        <w:rPr>
          <w:rFonts w:ascii="Calibri" w:hAnsi="Calibri" w:eastAsia="Calibri" w:cs="Calibri"/>
          <w:b w:val="0"/>
          <w:bCs w:val="0"/>
          <w:i w:val="0"/>
          <w:iCs w:val="0"/>
          <w:caps w:val="0"/>
          <w:smallCaps w:val="0"/>
          <w:noProof w:val="0"/>
          <w:sz w:val="22"/>
          <w:szCs w:val="22"/>
          <w:lang w:val="en-US"/>
        </w:rPr>
        <w:t xml:space="preserve">. </w:t>
      </w:r>
      <w:r w:rsidRPr="1DD9CF15" w:rsidR="16AF95B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p>
    <w:p xmlns:wp14="http://schemas.microsoft.com/office/word/2010/wordml" w:rsidP="23421D09" w14:paraId="29BC6357" wp14:textId="780231F3">
      <w:pPr>
        <w:spacing w:after="0" w:line="240" w:lineRule="auto"/>
        <w:jc w:val="left"/>
        <w:rPr>
          <w:rFonts w:ascii="Calibri" w:hAnsi="Calibri" w:eastAsia="Calibri" w:cs="Calibri"/>
          <w:b w:val="0"/>
          <w:bCs w:val="0"/>
          <w:i w:val="0"/>
          <w:iCs w:val="0"/>
          <w:caps w:val="0"/>
          <w:smallCaps w:val="0"/>
          <w:noProof w:val="0"/>
          <w:color w:val="000000" w:themeColor="text1" w:themeTint="FF" w:themeShade="FF"/>
          <w:sz w:val="22"/>
          <w:szCs w:val="22"/>
          <w:lang w:val="en-US"/>
        </w:rPr>
      </w:pPr>
    </w:p>
    <w:p xmlns:wp14="http://schemas.microsoft.com/office/word/2010/wordml" w:rsidP="23421D09" w14:paraId="2DD078F5" wp14:textId="15E87F57">
      <w:pPr>
        <w:spacing w:after="0" w:line="240" w:lineRule="auto"/>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23421D09" w:rsidR="7D2F52DE">
        <w:rPr>
          <w:rFonts w:ascii="Calibri" w:hAnsi="Calibri" w:eastAsia="Calibri" w:cs="Calibri"/>
          <w:b w:val="1"/>
          <w:bCs w:val="1"/>
          <w:i w:val="0"/>
          <w:iCs w:val="0"/>
          <w:caps w:val="0"/>
          <w:smallCaps w:val="0"/>
          <w:noProof w:val="0"/>
          <w:color w:val="000000" w:themeColor="text1" w:themeTint="FF" w:themeShade="FF"/>
          <w:sz w:val="22"/>
          <w:szCs w:val="22"/>
          <w:lang w:val="en-US"/>
        </w:rPr>
        <w:t xml:space="preserve">Non-discrimination Statement:  </w:t>
      </w:r>
      <w:r w:rsidRPr="23421D09"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The University of Washington reaffirms its policy of equal opportunity regardless of race, color, creed, religion, national origin, sex, sexual orientation, age, marital status, disability, or status as a disabled veteran or Vietnam era veteran. This policy applies to all programs and facilities, including, but not limited to, admissions, educational programs, employment, and patient and hospital services. Any discriminatory action can be a cause for disciplinary action. Discrimination is prohibited by Presidential Executive Order 11246 as amended, Washington State Gubernatorial Executive Orders 89-01 and 93-07, Titles VI and VII of the Civil Rights Act of 1964, Washington State Law Against Discrimination RCW 49.60, Title IX of the Education Amendments of 1972, State of Washington Gender Equity in Higher Education Act of 1989, Sections 503 and 504 of the Rehabilitation Act of 1973, Americans with Disabilities Act of 1990, Age Discrimination in Employment Act of 1967 as amended, Age Discrimination Act of 1975, Vietnam Era Veterans' Readjustment Assistance Act of 1972 as amended, other federal and state statutes, regulations, and University policy. Equal Opportunity and Affirmative Action compliance efforts at the University of Washington are coordinated by the </w:t>
      </w:r>
      <w:r w:rsidRPr="23421D09" w:rsidR="7D2F52DE">
        <w:rPr>
          <w:rFonts w:ascii="Calibri" w:hAnsi="Calibri" w:eastAsia="Calibri" w:cs="Calibri"/>
          <w:b w:val="1"/>
          <w:bCs w:val="1"/>
          <w:i w:val="0"/>
          <w:iCs w:val="0"/>
          <w:caps w:val="0"/>
          <w:smallCaps w:val="0"/>
          <w:noProof w:val="0"/>
          <w:color w:val="000000" w:themeColor="text1" w:themeTint="FF" w:themeShade="FF"/>
          <w:sz w:val="22"/>
          <w:szCs w:val="22"/>
          <w:lang w:val="en-US"/>
        </w:rPr>
        <w:t xml:space="preserve">Office of Equal Opportunity and Affirmative Action, University of Washington, 231 Gerberding Hall, Box 351240, Seattle, Washington, 98195-1240, telephone 206.543.1830 or email </w:t>
      </w:r>
      <w:hyperlink r:id="R6d4cd2e5b62b4e01">
        <w:r w:rsidRPr="23421D09" w:rsidR="7D2F52DE">
          <w:rPr>
            <w:rStyle w:val="Hyperlink"/>
            <w:rFonts w:ascii="Calibri" w:hAnsi="Calibri" w:eastAsia="Calibri" w:cs="Calibri"/>
            <w:b w:val="1"/>
            <w:bCs w:val="1"/>
            <w:i w:val="0"/>
            <w:iCs w:val="0"/>
            <w:caps w:val="0"/>
            <w:smallCaps w:val="0"/>
            <w:strike w:val="0"/>
            <w:dstrike w:val="0"/>
            <w:noProof w:val="0"/>
            <w:sz w:val="22"/>
            <w:szCs w:val="22"/>
            <w:lang w:val="en-US"/>
          </w:rPr>
          <w:t>eoaa@u.washington.edu</w:t>
        </w:r>
      </w:hyperlink>
      <w:r w:rsidRPr="23421D09" w:rsidR="7D2F52DE">
        <w:rPr>
          <w:rFonts w:ascii="Calibri" w:hAnsi="Calibri" w:eastAsia="Calibri" w:cs="Calibri"/>
          <w:b w:val="1"/>
          <w:bCs w:val="1"/>
          <w:i w:val="0"/>
          <w:iCs w:val="0"/>
          <w:caps w:val="0"/>
          <w:smallCaps w:val="0"/>
          <w:noProof w:val="0"/>
          <w:color w:val="000000" w:themeColor="text1" w:themeTint="FF" w:themeShade="FF"/>
          <w:sz w:val="22"/>
          <w:szCs w:val="22"/>
          <w:lang w:val="en-US"/>
        </w:rPr>
        <w:t>.</w:t>
      </w:r>
    </w:p>
    <w:p xmlns:wp14="http://schemas.microsoft.com/office/word/2010/wordml" w:rsidP="23421D09" w14:paraId="2A1DE5A2" wp14:textId="4E34790B">
      <w:pPr>
        <w:spacing w:after="0" w:line="240" w:lineRule="auto"/>
        <w:jc w:val="left"/>
        <w:rPr>
          <w:rFonts w:ascii="Calibri" w:hAnsi="Calibri" w:eastAsia="Calibri" w:cs="Calibri"/>
          <w:b w:val="0"/>
          <w:bCs w:val="0"/>
          <w:i w:val="0"/>
          <w:iCs w:val="0"/>
          <w:caps w:val="0"/>
          <w:smallCaps w:val="0"/>
          <w:noProof w:val="0"/>
          <w:color w:val="000000" w:themeColor="text1" w:themeTint="FF" w:themeShade="FF"/>
          <w:sz w:val="22"/>
          <w:szCs w:val="22"/>
          <w:lang w:val="en-US"/>
        </w:rPr>
      </w:pPr>
    </w:p>
    <w:p xmlns:wp14="http://schemas.microsoft.com/office/word/2010/wordml" w:rsidP="351CF1A1" w14:paraId="513C3914" wp14:textId="76906EC5">
      <w:pPr>
        <w:spacing w:after="0" w:line="240" w:lineRule="auto"/>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351CF1A1" w:rsidR="7D2F52DE">
        <w:rPr>
          <w:rFonts w:ascii="Calibri" w:hAnsi="Calibri" w:eastAsia="Calibri" w:cs="Calibri"/>
          <w:b w:val="1"/>
          <w:bCs w:val="1"/>
          <w:i w:val="0"/>
          <w:iCs w:val="0"/>
          <w:caps w:val="0"/>
          <w:smallCaps w:val="0"/>
          <w:noProof w:val="0"/>
          <w:color w:val="000000" w:themeColor="text1" w:themeTint="FF" w:themeShade="FF"/>
          <w:sz w:val="22"/>
          <w:szCs w:val="22"/>
          <w:lang w:val="en-US"/>
        </w:rPr>
        <w:t>Access Statement</w:t>
      </w:r>
      <w:r w:rsidRPr="351CF1A1" w:rsidR="04549304">
        <w:rPr>
          <w:rFonts w:ascii="Calibri" w:hAnsi="Calibri" w:eastAsia="Calibri" w:cs="Calibri"/>
          <w:b w:val="1"/>
          <w:bCs w:val="1"/>
          <w:i w:val="0"/>
          <w:iCs w:val="0"/>
          <w:caps w:val="0"/>
          <w:smallCaps w:val="0"/>
          <w:noProof w:val="0"/>
          <w:color w:val="000000" w:themeColor="text1" w:themeTint="FF" w:themeShade="FF"/>
          <w:sz w:val="22"/>
          <w:szCs w:val="22"/>
          <w:lang w:val="en-US"/>
        </w:rPr>
        <w:t>: The</w:t>
      </w:r>
      <w:r w:rsidRPr="351CF1A1"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University of Washington is committed to providing access and reasonable accommodation in its services, programs, activities, </w:t>
      </w:r>
      <w:r w:rsidRPr="351CF1A1" w:rsidR="7D2F52DE">
        <w:rPr>
          <w:rFonts w:ascii="Calibri" w:hAnsi="Calibri" w:eastAsia="Calibri" w:cs="Calibri"/>
          <w:b w:val="0"/>
          <w:bCs w:val="0"/>
          <w:i w:val="0"/>
          <w:iCs w:val="0"/>
          <w:caps w:val="0"/>
          <w:smallCaps w:val="0"/>
          <w:noProof w:val="0"/>
          <w:color w:val="000000" w:themeColor="text1" w:themeTint="FF" w:themeShade="FF"/>
          <w:sz w:val="22"/>
          <w:szCs w:val="22"/>
          <w:lang w:val="en-US"/>
        </w:rPr>
        <w:t>education</w:t>
      </w:r>
      <w:r w:rsidRPr="351CF1A1" w:rsidR="7D2F52D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and employment for individuals with disabilities. To request disability accommodation in the application process, as a visitor or a student, contact the Disability Services Office at least ten days in advance at: 206.543.6450/V, 206.543.6452/TTY, 206.685.7264 (FAX), or </w:t>
      </w:r>
      <w:hyperlink r:id="R25680e7fe02e41d0">
        <w:r w:rsidRPr="351CF1A1" w:rsidR="7D2F52DE">
          <w:rPr>
            <w:rStyle w:val="Hyperlink"/>
            <w:rFonts w:ascii="Calibri" w:hAnsi="Calibri" w:eastAsia="Calibri" w:cs="Calibri"/>
            <w:b w:val="0"/>
            <w:bCs w:val="0"/>
            <w:i w:val="0"/>
            <w:iCs w:val="0"/>
            <w:caps w:val="0"/>
            <w:smallCaps w:val="0"/>
            <w:strike w:val="0"/>
            <w:dstrike w:val="0"/>
            <w:noProof w:val="0"/>
            <w:sz w:val="22"/>
            <w:szCs w:val="22"/>
            <w:lang w:val="en-US"/>
          </w:rPr>
          <w:t>dso@u.washington.edu</w:t>
        </w:r>
      </w:hyperlink>
      <w:r w:rsidRPr="351CF1A1" w:rsidR="7D2F52DE">
        <w:rPr>
          <w:rFonts w:ascii="Calibri" w:hAnsi="Calibri" w:eastAsia="Calibri" w:cs="Calibri"/>
          <w:b w:val="0"/>
          <w:bCs w:val="0"/>
          <w:i w:val="0"/>
          <w:iCs w:val="0"/>
          <w:caps w:val="0"/>
          <w:smallCaps w:val="0"/>
          <w:noProof w:val="0"/>
          <w:color w:val="000000" w:themeColor="text1" w:themeTint="FF" w:themeShade="FF"/>
          <w:sz w:val="22"/>
          <w:szCs w:val="22"/>
          <w:lang w:val="en-US"/>
        </w:rPr>
        <w:t>.</w:t>
      </w:r>
    </w:p>
    <w:p xmlns:wp14="http://schemas.microsoft.com/office/word/2010/wordml" w:rsidP="23421D09" w14:paraId="79AB289E" wp14:textId="37114836">
      <w:pPr>
        <w:spacing w:before="280" w:after="100" w:line="276" w:lineRule="auto"/>
        <w:jc w:val="both"/>
        <w:rPr>
          <w:rFonts w:ascii="Open Sans" w:hAnsi="Open Sans" w:eastAsia="Open Sans" w:cs="Open Sans"/>
          <w:b w:val="0"/>
          <w:bCs w:val="0"/>
          <w:i w:val="0"/>
          <w:iCs w:val="0"/>
          <w:caps w:val="0"/>
          <w:smallCaps w:val="0"/>
          <w:noProof w:val="0"/>
          <w:color w:val="000000" w:themeColor="text1" w:themeTint="FF" w:themeShade="FF"/>
          <w:sz w:val="20"/>
          <w:szCs w:val="20"/>
          <w:lang w:val="en-US"/>
        </w:rPr>
      </w:pPr>
    </w:p>
    <w:p xmlns:wp14="http://schemas.microsoft.com/office/word/2010/wordml" w:rsidP="23421D09" w14:paraId="2C078E63" wp14:textId="4B86F553">
      <w:pPr>
        <w:pStyle w:val="Normal"/>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2.xml><?xml version="1.0" encoding="utf-8"?>
<int2:intelligence xmlns:int2="http://schemas.microsoft.com/office/intelligence/2020/intelligence">
  <int2:observations>
    <int2:bookmark int2:bookmarkName="_Int_VcZyjcRW" int2:invalidationBookmarkName="" int2:hashCode="OzUF0it15lybLo" int2:id="XB8Pd0Cw">
      <int2:state int2:type="AugLoop_Text_Critique" int2:value="Rejected"/>
    </int2:bookmark>
    <int2:bookmark int2:bookmarkName="_Int_E2tHInq6" int2:invalidationBookmarkName="" int2:hashCode="k+8N2CcQNoH87k" int2:id="O1WgeJMA">
      <int2:state int2:type="AugLoop_Text_Critique"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18">
    <w:nsid w:val="79b206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nsid w:val="3683c69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nsid w:val="44faaea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4591d35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5df5234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37148b9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2928d92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fea61c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2247b85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39d3478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Noto Sans Symbols" w:hAnsi="Noto Sans Symbol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8a9669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Noto Sans Symbols" w:hAnsi="Noto Sans Symbol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464ad06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Noto Sans Symbols" w:hAnsi="Noto Sans Symbol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51bebd7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Noto Sans Symbols" w:hAnsi="Noto Sans Symbol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20e6b8e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Noto Sans Symbols" w:hAnsi="Noto Sans Symbol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2e4e74e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Noto Sans Symbols" w:hAnsi="Noto Sans Symbol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5fafbdb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Noto Sans Symbols" w:hAnsi="Noto Sans Symbol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79f9eae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Roman"/>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54075a8f"/>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18">
    <w:abstractNumId w:val="18"/>
  </w: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B6BEF9"/>
    <w:rsid w:val="02878B42"/>
    <w:rsid w:val="03C7213C"/>
    <w:rsid w:val="04549304"/>
    <w:rsid w:val="05F34C57"/>
    <w:rsid w:val="069C7CBC"/>
    <w:rsid w:val="06AFB62C"/>
    <w:rsid w:val="077697C3"/>
    <w:rsid w:val="0806BBC8"/>
    <w:rsid w:val="087EA253"/>
    <w:rsid w:val="0918D5F3"/>
    <w:rsid w:val="091B08FF"/>
    <w:rsid w:val="0A36F746"/>
    <w:rsid w:val="0A86B722"/>
    <w:rsid w:val="0ACA40EB"/>
    <w:rsid w:val="0B226FBC"/>
    <w:rsid w:val="0BE6EF25"/>
    <w:rsid w:val="0C25DAB1"/>
    <w:rsid w:val="0D326CB1"/>
    <w:rsid w:val="0DA1D421"/>
    <w:rsid w:val="103C0833"/>
    <w:rsid w:val="109AF117"/>
    <w:rsid w:val="10ED59F3"/>
    <w:rsid w:val="11F3E21A"/>
    <w:rsid w:val="1279A06B"/>
    <w:rsid w:val="12BFD12F"/>
    <w:rsid w:val="134D2E67"/>
    <w:rsid w:val="1350C9BF"/>
    <w:rsid w:val="13794174"/>
    <w:rsid w:val="1380CC9D"/>
    <w:rsid w:val="1483487B"/>
    <w:rsid w:val="16172653"/>
    <w:rsid w:val="16260104"/>
    <w:rsid w:val="163997C4"/>
    <w:rsid w:val="16AF95B7"/>
    <w:rsid w:val="179DF0D4"/>
    <w:rsid w:val="189974F7"/>
    <w:rsid w:val="196366D5"/>
    <w:rsid w:val="1A9C9175"/>
    <w:rsid w:val="1ACEAD00"/>
    <w:rsid w:val="1B027501"/>
    <w:rsid w:val="1C5F23C4"/>
    <w:rsid w:val="1D15F274"/>
    <w:rsid w:val="1DD9CF15"/>
    <w:rsid w:val="202A74D1"/>
    <w:rsid w:val="212AE3BA"/>
    <w:rsid w:val="2183E358"/>
    <w:rsid w:val="23421D09"/>
    <w:rsid w:val="258134BC"/>
    <w:rsid w:val="2652682D"/>
    <w:rsid w:val="2738B7B1"/>
    <w:rsid w:val="29261FB8"/>
    <w:rsid w:val="2A9092E2"/>
    <w:rsid w:val="2AB6491C"/>
    <w:rsid w:val="2EA74FF6"/>
    <w:rsid w:val="2F09085E"/>
    <w:rsid w:val="2F640405"/>
    <w:rsid w:val="3093A171"/>
    <w:rsid w:val="30B994C4"/>
    <w:rsid w:val="328B9F62"/>
    <w:rsid w:val="334654EC"/>
    <w:rsid w:val="342AC7B6"/>
    <w:rsid w:val="34377528"/>
    <w:rsid w:val="351CF1A1"/>
    <w:rsid w:val="372375D1"/>
    <w:rsid w:val="37504047"/>
    <w:rsid w:val="385D2779"/>
    <w:rsid w:val="3A4F02DF"/>
    <w:rsid w:val="3AB6BEF9"/>
    <w:rsid w:val="3AE3870C"/>
    <w:rsid w:val="3CB3F521"/>
    <w:rsid w:val="3D2F5261"/>
    <w:rsid w:val="3D58372E"/>
    <w:rsid w:val="3E08F710"/>
    <w:rsid w:val="40027AE3"/>
    <w:rsid w:val="40C37E63"/>
    <w:rsid w:val="41EF8D15"/>
    <w:rsid w:val="4254F275"/>
    <w:rsid w:val="42A49A4F"/>
    <w:rsid w:val="43B383EA"/>
    <w:rsid w:val="4405BED2"/>
    <w:rsid w:val="44AA2108"/>
    <w:rsid w:val="44ACF310"/>
    <w:rsid w:val="44D1A489"/>
    <w:rsid w:val="45300F7B"/>
    <w:rsid w:val="45BEA568"/>
    <w:rsid w:val="467BAFEC"/>
    <w:rsid w:val="467F6FF2"/>
    <w:rsid w:val="487D2F30"/>
    <w:rsid w:val="48E06FAA"/>
    <w:rsid w:val="4A9D201C"/>
    <w:rsid w:val="4CA52372"/>
    <w:rsid w:val="4CDA87F3"/>
    <w:rsid w:val="4E297487"/>
    <w:rsid w:val="502B85BF"/>
    <w:rsid w:val="5086B143"/>
    <w:rsid w:val="5097DE49"/>
    <w:rsid w:val="509BCFA0"/>
    <w:rsid w:val="51865A56"/>
    <w:rsid w:val="52005D9C"/>
    <w:rsid w:val="527ECE13"/>
    <w:rsid w:val="52F893B3"/>
    <w:rsid w:val="535BA3B4"/>
    <w:rsid w:val="542A16EF"/>
    <w:rsid w:val="5431DC51"/>
    <w:rsid w:val="565F0B72"/>
    <w:rsid w:val="574D412C"/>
    <w:rsid w:val="5773737B"/>
    <w:rsid w:val="578517D2"/>
    <w:rsid w:val="591E7BAB"/>
    <w:rsid w:val="59E61D4C"/>
    <w:rsid w:val="5A520C0D"/>
    <w:rsid w:val="5B4C5504"/>
    <w:rsid w:val="5BAE8EBD"/>
    <w:rsid w:val="5FE84963"/>
    <w:rsid w:val="601CC48A"/>
    <w:rsid w:val="608D1625"/>
    <w:rsid w:val="60C223BD"/>
    <w:rsid w:val="62C42633"/>
    <w:rsid w:val="630D4F12"/>
    <w:rsid w:val="63276745"/>
    <w:rsid w:val="63991C68"/>
    <w:rsid w:val="65351662"/>
    <w:rsid w:val="67F32EB0"/>
    <w:rsid w:val="690FC1CB"/>
    <w:rsid w:val="692D6504"/>
    <w:rsid w:val="6A79C817"/>
    <w:rsid w:val="6CB8757A"/>
    <w:rsid w:val="6D1071D7"/>
    <w:rsid w:val="6E847B5B"/>
    <w:rsid w:val="7166B639"/>
    <w:rsid w:val="74377A14"/>
    <w:rsid w:val="7463831B"/>
    <w:rsid w:val="76482F8C"/>
    <w:rsid w:val="76E0DB9D"/>
    <w:rsid w:val="7732A37B"/>
    <w:rsid w:val="7941375A"/>
    <w:rsid w:val="7A6A443D"/>
    <w:rsid w:val="7C10593A"/>
    <w:rsid w:val="7D2F52DE"/>
    <w:rsid w:val="7E2BBEAC"/>
    <w:rsid w:val="7E824A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411B1"/>
  <w15:chartTrackingRefBased/>
  <w15:docId w15:val="{F8B5785C-632C-4AE3-BED7-BEFFE3484A8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eading2Char" w:customStyle="1" mc:Ignorable="w14">
    <w:name xmlns:w="http://schemas.openxmlformats.org/wordprocessingml/2006/main" w:val="Heading 2 Char"/>
    <w:basedOn xmlns:w="http://schemas.openxmlformats.org/wordprocessingml/2006/main" w:val="DefaultParagraphFont"/>
    <w:link xmlns:w="http://schemas.openxmlformats.org/wordprocessingml/2006/main" w:val="Heading2"/>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paragraph" w:styleId="Heading2" mc:Ignorable="w14">
    <w:name xmlns:w="http://schemas.openxmlformats.org/wordprocessingml/2006/main" w:val="heading 2"/>
    <w:basedOn xmlns:w="http://schemas.openxmlformats.org/wordprocessingml/2006/main" w:val="Normal"/>
    <w:next xmlns:w="http://schemas.openxmlformats.org/wordprocessingml/2006/main" w:val="Normal"/>
    <w:link xmlns:w="http://schemas.openxmlformats.org/wordprocessingml/2006/main" w:val="Heading2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1"/>
    </w:pPr>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image" Target="/media/image.png" Id="R76c9aa94ff764281" /><Relationship Type="http://schemas.openxmlformats.org/officeDocument/2006/relationships/hyperlink" Target="mailto:eoaa@u.washington.edu" TargetMode="External" Id="R6d4cd2e5b62b4e01" /><Relationship Type="http://schemas.openxmlformats.org/officeDocument/2006/relationships/numbering" Target="numbering.xml" Id="R5b8e6e1e775641da" /><Relationship Type="http://schemas.microsoft.com/office/2020/10/relationships/intelligence" Target="intelligence2.xml" Id="R80785a4cc0c24a44" /><Relationship Type="http://schemas.openxmlformats.org/officeDocument/2006/relationships/hyperlink" Target="mailto:dso@u.washington.edu" TargetMode="External" Id="R25680e7fe02e41d0" /><Relationship Type="http://schemas.openxmlformats.org/officeDocument/2006/relationships/hyperlink" Target="mailto:mphcore@uw.edu" TargetMode="External" Id="R65ffb7ca5dca477c" /><Relationship Type="http://schemas.openxmlformats.org/officeDocument/2006/relationships/hyperlink" Target="https://forms.cloud.microsoft/Pages/ResponsePage.aspx?id=W9229i_wGkSZoBYqxQYL0rRAxf_X-edLrDdekGSany1UOTFXQklXTUozWU4xTzVOWFFITEtHWVNOSS4u" TargetMode="External" Id="R4c7e7a57f0b44361"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2023-05-31T17:58:42.0691388Z</dcterms:created>
  <dcterms:modified xsi:type="dcterms:W3CDTF">2026-06-08T18:24:49.0030701Z</dcterms:modified>
  <dc:creator>Olivia van Brunt</dc:creator>
  <lastModifiedBy>Olivia van Brunt</lastModifiedBy>
</coreProperties>
</file>